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012D850E" w14:textId="1B72B443" w:rsidR="00BE1B75" w:rsidRDefault="002D0CB2" w:rsidP="002D0CB2">
      <w:pPr>
        <w:tabs>
          <w:tab w:val="left" w:pos="2175"/>
        </w:tabs>
        <w:spacing w:line="276" w:lineRule="auto"/>
        <w:jc w:val="center"/>
        <w:rPr>
          <w:rFonts w:ascii="Arial" w:hAnsi="Arial" w:cs="Arial"/>
          <w:b/>
          <w:bCs/>
          <w:sz w:val="22"/>
          <w:szCs w:val="22"/>
          <w:lang w:val="en-CA"/>
        </w:rPr>
      </w:pPr>
      <w:r>
        <w:rPr>
          <w:rFonts w:ascii="Montserrat" w:hAnsi="Montserrat"/>
          <w:noProof/>
          <w:color w:val="015583"/>
          <w:lang w:val="en-CA"/>
        </w:rPr>
        <w:drawing>
          <wp:inline distT="0" distB="0" distL="0" distR="0" wp14:anchorId="1A7A2198" wp14:editId="5A6780FC">
            <wp:extent cx="3238500" cy="889000"/>
            <wp:effectExtent l="0" t="0" r="0" b="0"/>
            <wp:docPr id="15" name="Picture 15"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5" name="Picture 15" descr="A picture containing shape&#10;&#10;Description automatically generated"/>
                    <pic:cNvPicPr/>
                  </pic:nvPicPr>
                  <pic:blipFill>
                    <a:blip r:embed="rId10" cstate="print">
                      <a:extLst>
                        <a:ext uri="{28A0092B-C50C-407E-A947-70E740481C1C}">
                          <a14:useLocalDpi xmlns:a14="http://schemas.microsoft.com/office/drawing/2010/main" val="0"/>
                        </a:ext>
                      </a:extLst>
                    </a:blip>
                    <a:stretch>
                      <a:fillRect/>
                    </a:stretch>
                  </pic:blipFill>
                  <pic:spPr>
                    <a:xfrm>
                      <a:off x="0" y="0"/>
                      <a:ext cx="3238500" cy="889000"/>
                    </a:xfrm>
                    <a:prstGeom prst="rect">
                      <a:avLst/>
                    </a:prstGeom>
                  </pic:spPr>
                </pic:pic>
              </a:graphicData>
            </a:graphic>
          </wp:inline>
        </w:drawing>
      </w:r>
    </w:p>
    <w:p w14:paraId="520FAAA2" w14:textId="77777777" w:rsidR="002D0CB2" w:rsidRDefault="002D0CB2" w:rsidP="0030198F">
      <w:pPr>
        <w:tabs>
          <w:tab w:val="left" w:pos="2175"/>
        </w:tabs>
        <w:spacing w:line="276" w:lineRule="auto"/>
        <w:jc w:val="center"/>
        <w:rPr>
          <w:rFonts w:ascii="Arial" w:hAnsi="Arial" w:cs="Arial"/>
          <w:b/>
          <w:bCs/>
          <w:sz w:val="22"/>
          <w:szCs w:val="22"/>
          <w:lang w:val="en-CA"/>
        </w:rPr>
      </w:pPr>
    </w:p>
    <w:p w14:paraId="625D4A24" w14:textId="6A12107E" w:rsidR="00A21641" w:rsidRDefault="00BE1B75" w:rsidP="0030198F">
      <w:pPr>
        <w:tabs>
          <w:tab w:val="left" w:pos="2175"/>
        </w:tabs>
        <w:spacing w:line="276" w:lineRule="auto"/>
        <w:jc w:val="center"/>
        <w:rPr>
          <w:rFonts w:ascii="Arial" w:hAnsi="Arial" w:cs="Arial"/>
          <w:b/>
          <w:bCs/>
          <w:sz w:val="22"/>
          <w:szCs w:val="22"/>
          <w:lang w:val="en-CA"/>
        </w:rPr>
      </w:pPr>
      <w:r>
        <w:rPr>
          <w:rFonts w:ascii="Arial" w:hAnsi="Arial" w:cs="Arial"/>
          <w:b/>
          <w:bCs/>
          <w:sz w:val="22"/>
          <w:szCs w:val="22"/>
          <w:lang w:val="en-CA"/>
        </w:rPr>
        <w:t>ANTLER GOLD INC.</w:t>
      </w:r>
      <w:r w:rsidR="004B234D" w:rsidRPr="00A21641">
        <w:rPr>
          <w:rFonts w:ascii="Arial" w:hAnsi="Arial" w:cs="Arial"/>
          <w:b/>
          <w:bCs/>
          <w:sz w:val="22"/>
          <w:szCs w:val="22"/>
          <w:lang w:val="en-CA"/>
        </w:rPr>
        <w:t xml:space="preserve"> </w:t>
      </w:r>
      <w:r w:rsidRPr="00BE1B75">
        <w:rPr>
          <w:rFonts w:ascii="Arial" w:hAnsi="Arial" w:cs="Arial"/>
          <w:b/>
          <w:bCs/>
          <w:sz w:val="22"/>
          <w:szCs w:val="22"/>
          <w:lang w:val="en-CA"/>
        </w:rPr>
        <w:t xml:space="preserve">ANNOUNCES APPOINTMENT OF </w:t>
      </w:r>
      <w:r>
        <w:rPr>
          <w:rFonts w:ascii="Arial" w:hAnsi="Arial" w:cs="Arial"/>
          <w:b/>
          <w:bCs/>
          <w:sz w:val="22"/>
          <w:szCs w:val="22"/>
          <w:lang w:val="en-CA"/>
        </w:rPr>
        <w:t xml:space="preserve">NEW </w:t>
      </w:r>
      <w:r w:rsidRPr="00BE1B75">
        <w:rPr>
          <w:rFonts w:ascii="Arial" w:hAnsi="Arial" w:cs="Arial"/>
          <w:b/>
          <w:bCs/>
          <w:sz w:val="22"/>
          <w:szCs w:val="22"/>
          <w:lang w:val="en-CA"/>
        </w:rPr>
        <w:t>DIRECTOR</w:t>
      </w:r>
    </w:p>
    <w:p w14:paraId="2FF2415D" w14:textId="77777777" w:rsidR="00BE1B75" w:rsidRPr="00A21641" w:rsidRDefault="00BE1B75" w:rsidP="0030198F">
      <w:pPr>
        <w:tabs>
          <w:tab w:val="left" w:pos="2175"/>
        </w:tabs>
        <w:spacing w:line="276" w:lineRule="auto"/>
        <w:jc w:val="center"/>
        <w:rPr>
          <w:rFonts w:ascii="Arial" w:hAnsi="Arial" w:cs="Arial"/>
          <w:b/>
          <w:bCs/>
          <w:sz w:val="20"/>
          <w:szCs w:val="20"/>
          <w:lang w:val="en-CA"/>
        </w:rPr>
      </w:pPr>
    </w:p>
    <w:p w14:paraId="7C4AB5FC" w14:textId="22871BC1" w:rsidR="00C76632" w:rsidRDefault="00A21641" w:rsidP="00BF27BA">
      <w:pPr>
        <w:tabs>
          <w:tab w:val="left" w:pos="2175"/>
        </w:tabs>
        <w:spacing w:line="276" w:lineRule="auto"/>
        <w:jc w:val="both"/>
        <w:rPr>
          <w:rFonts w:ascii="Arial" w:hAnsi="Arial" w:cs="Arial"/>
          <w:sz w:val="20"/>
          <w:szCs w:val="20"/>
          <w:lang w:val="en-CA"/>
        </w:rPr>
      </w:pPr>
      <w:r w:rsidRPr="00A21641">
        <w:rPr>
          <w:rFonts w:ascii="Arial" w:hAnsi="Arial" w:cs="Arial"/>
          <w:b/>
          <w:bCs/>
          <w:sz w:val="20"/>
          <w:szCs w:val="20"/>
          <w:lang w:val="en-CA"/>
        </w:rPr>
        <w:t>HALIFAX, NS</w:t>
      </w:r>
      <w:r w:rsidR="00A5299A">
        <w:rPr>
          <w:rFonts w:ascii="Arial" w:hAnsi="Arial" w:cs="Arial"/>
          <w:b/>
          <w:bCs/>
          <w:sz w:val="20"/>
          <w:szCs w:val="20"/>
          <w:lang w:val="en-CA"/>
        </w:rPr>
        <w:t>,</w:t>
      </w:r>
      <w:r w:rsidRPr="00A21641">
        <w:rPr>
          <w:rFonts w:ascii="Arial" w:hAnsi="Arial" w:cs="Arial"/>
          <w:b/>
          <w:bCs/>
          <w:sz w:val="20"/>
          <w:szCs w:val="20"/>
          <w:lang w:val="en-CA"/>
        </w:rPr>
        <w:t xml:space="preserve"> </w:t>
      </w:r>
      <w:r w:rsidR="00BE1B75">
        <w:rPr>
          <w:rFonts w:ascii="Arial" w:hAnsi="Arial" w:cs="Arial"/>
          <w:b/>
          <w:bCs/>
          <w:sz w:val="20"/>
          <w:szCs w:val="20"/>
          <w:lang w:val="en-CA"/>
        </w:rPr>
        <w:t>November</w:t>
      </w:r>
      <w:r w:rsidRPr="00A21641">
        <w:rPr>
          <w:rFonts w:ascii="Arial" w:hAnsi="Arial" w:cs="Arial"/>
          <w:b/>
          <w:bCs/>
          <w:sz w:val="20"/>
          <w:szCs w:val="20"/>
          <w:lang w:val="en-CA"/>
        </w:rPr>
        <w:t xml:space="preserve"> </w:t>
      </w:r>
      <w:r w:rsidR="00BE1B75" w:rsidRPr="00A95DCD">
        <w:rPr>
          <w:rFonts w:ascii="Arial" w:hAnsi="Arial" w:cs="Arial"/>
          <w:b/>
          <w:bCs/>
          <w:sz w:val="20"/>
          <w:szCs w:val="20"/>
          <w:lang w:val="en-CA"/>
        </w:rPr>
        <w:t>10</w:t>
      </w:r>
      <w:r w:rsidRPr="00A95DCD">
        <w:rPr>
          <w:rFonts w:ascii="Arial" w:hAnsi="Arial" w:cs="Arial"/>
          <w:b/>
          <w:bCs/>
          <w:sz w:val="20"/>
          <w:szCs w:val="20"/>
          <w:lang w:val="en-CA"/>
        </w:rPr>
        <w:t>,</w:t>
      </w:r>
      <w:r w:rsidRPr="00A21641">
        <w:rPr>
          <w:rFonts w:ascii="Arial" w:hAnsi="Arial" w:cs="Arial"/>
          <w:b/>
          <w:bCs/>
          <w:sz w:val="20"/>
          <w:szCs w:val="20"/>
          <w:lang w:val="en-CA"/>
        </w:rPr>
        <w:t xml:space="preserve"> 2020 </w:t>
      </w:r>
      <w:r w:rsidRPr="00A21641">
        <w:rPr>
          <w:rFonts w:ascii="Arial" w:hAnsi="Arial" w:cs="Arial"/>
          <w:sz w:val="20"/>
          <w:szCs w:val="20"/>
          <w:lang w:val="en-CA"/>
        </w:rPr>
        <w:t xml:space="preserve">– </w:t>
      </w:r>
      <w:r w:rsidR="00BE1B75">
        <w:rPr>
          <w:rFonts w:ascii="Arial" w:hAnsi="Arial" w:cs="Arial"/>
          <w:sz w:val="20"/>
          <w:szCs w:val="20"/>
          <w:lang w:val="en-CA"/>
        </w:rPr>
        <w:t>Antler Gold Inc.</w:t>
      </w:r>
      <w:r w:rsidRPr="00A21641">
        <w:rPr>
          <w:rFonts w:ascii="Arial" w:hAnsi="Arial" w:cs="Arial"/>
          <w:sz w:val="20"/>
          <w:szCs w:val="20"/>
          <w:lang w:val="en-CA"/>
        </w:rPr>
        <w:t xml:space="preserve"> (</w:t>
      </w:r>
      <w:proofErr w:type="gramStart"/>
      <w:r w:rsidRPr="00A21641">
        <w:rPr>
          <w:rFonts w:ascii="Arial" w:hAnsi="Arial" w:cs="Arial"/>
          <w:sz w:val="20"/>
          <w:szCs w:val="20"/>
          <w:lang w:val="en-CA"/>
        </w:rPr>
        <w:t>TSXV:</w:t>
      </w:r>
      <w:r w:rsidR="00BE1B75">
        <w:rPr>
          <w:rFonts w:ascii="Arial" w:hAnsi="Arial" w:cs="Arial"/>
          <w:sz w:val="20"/>
          <w:szCs w:val="20"/>
          <w:lang w:val="en-CA"/>
        </w:rPr>
        <w:t>ANTL</w:t>
      </w:r>
      <w:proofErr w:type="gramEnd"/>
      <w:r w:rsidRPr="00A21641">
        <w:rPr>
          <w:rFonts w:ascii="Arial" w:hAnsi="Arial" w:cs="Arial"/>
          <w:sz w:val="20"/>
          <w:szCs w:val="20"/>
          <w:lang w:val="en-CA"/>
        </w:rPr>
        <w:t>) (“</w:t>
      </w:r>
      <w:r w:rsidR="00BE1B75">
        <w:rPr>
          <w:rFonts w:ascii="Arial" w:hAnsi="Arial" w:cs="Arial"/>
          <w:sz w:val="20"/>
          <w:szCs w:val="20"/>
          <w:lang w:val="en-CA"/>
        </w:rPr>
        <w:t>Antler Gold</w:t>
      </w:r>
      <w:r w:rsidRPr="00A21641">
        <w:rPr>
          <w:rFonts w:ascii="Arial" w:hAnsi="Arial" w:cs="Arial"/>
          <w:sz w:val="20"/>
          <w:szCs w:val="20"/>
          <w:lang w:val="en-CA"/>
        </w:rPr>
        <w:t xml:space="preserve">” or the “Company”) </w:t>
      </w:r>
      <w:r w:rsidR="00BE1B75" w:rsidRPr="00BE1B75">
        <w:rPr>
          <w:rFonts w:ascii="Arial" w:hAnsi="Arial" w:cs="Arial"/>
          <w:sz w:val="20"/>
          <w:szCs w:val="20"/>
          <w:lang w:val="en-CA"/>
        </w:rPr>
        <w:t xml:space="preserve">is pleased to announce that it has appointed </w:t>
      </w:r>
      <w:r w:rsidR="00945915" w:rsidRPr="00945915">
        <w:rPr>
          <w:rFonts w:ascii="Arial" w:hAnsi="Arial" w:cs="Arial"/>
          <w:sz w:val="20"/>
          <w:szCs w:val="20"/>
          <w:lang w:val="en-CA"/>
        </w:rPr>
        <w:t>Mr. Dale Verran</w:t>
      </w:r>
      <w:r w:rsidR="00BE1B75" w:rsidRPr="00BE1B75">
        <w:rPr>
          <w:rFonts w:ascii="Arial" w:hAnsi="Arial" w:cs="Arial"/>
          <w:sz w:val="20"/>
          <w:szCs w:val="20"/>
          <w:lang w:val="en-CA"/>
        </w:rPr>
        <w:t>,</w:t>
      </w:r>
      <w:r w:rsidR="00020017">
        <w:rPr>
          <w:rFonts w:ascii="Arial" w:hAnsi="Arial" w:cs="Arial"/>
          <w:sz w:val="20"/>
          <w:szCs w:val="20"/>
          <w:lang w:val="en-CA"/>
        </w:rPr>
        <w:t xml:space="preserve"> </w:t>
      </w:r>
      <w:proofErr w:type="spellStart"/>
      <w:r w:rsidR="00020017">
        <w:rPr>
          <w:rFonts w:ascii="Arial" w:hAnsi="Arial" w:cs="Arial"/>
          <w:sz w:val="20"/>
          <w:szCs w:val="20"/>
          <w:lang w:val="en-CA"/>
        </w:rPr>
        <w:t>P.Geo</w:t>
      </w:r>
      <w:proofErr w:type="spellEnd"/>
      <w:r w:rsidR="00020017">
        <w:rPr>
          <w:rFonts w:ascii="Arial" w:hAnsi="Arial" w:cs="Arial"/>
          <w:sz w:val="20"/>
          <w:szCs w:val="20"/>
          <w:lang w:val="en-CA"/>
        </w:rPr>
        <w:t>.,</w:t>
      </w:r>
      <w:r w:rsidR="00BE1B75" w:rsidRPr="00BE1B75">
        <w:rPr>
          <w:rFonts w:ascii="Arial" w:hAnsi="Arial" w:cs="Arial"/>
          <w:sz w:val="20"/>
          <w:szCs w:val="20"/>
          <w:lang w:val="en-CA"/>
        </w:rPr>
        <w:t xml:space="preserve"> M.Sc. </w:t>
      </w:r>
      <w:r w:rsidR="00E23F81">
        <w:rPr>
          <w:rFonts w:ascii="Arial" w:hAnsi="Arial" w:cs="Arial"/>
          <w:sz w:val="20"/>
          <w:szCs w:val="20"/>
          <w:lang w:val="en-CA"/>
        </w:rPr>
        <w:t xml:space="preserve">Exploration </w:t>
      </w:r>
      <w:r w:rsidR="00BE1B75" w:rsidRPr="00BE1B75">
        <w:rPr>
          <w:rFonts w:ascii="Arial" w:hAnsi="Arial" w:cs="Arial"/>
          <w:sz w:val="20"/>
          <w:szCs w:val="20"/>
          <w:lang w:val="en-CA"/>
        </w:rPr>
        <w:t>Geology to its Board of Directors</w:t>
      </w:r>
      <w:r w:rsidR="00DE65CC">
        <w:rPr>
          <w:rFonts w:ascii="Arial" w:hAnsi="Arial" w:cs="Arial"/>
          <w:sz w:val="20"/>
          <w:szCs w:val="20"/>
          <w:lang w:val="en-CA"/>
        </w:rPr>
        <w:t xml:space="preserve"> effective immediately</w:t>
      </w:r>
      <w:r w:rsidR="00A76DBB">
        <w:rPr>
          <w:rFonts w:ascii="Arial" w:hAnsi="Arial" w:cs="Arial"/>
          <w:sz w:val="20"/>
          <w:szCs w:val="20"/>
          <w:lang w:val="en-CA"/>
        </w:rPr>
        <w:t>.</w:t>
      </w:r>
      <w:r w:rsidR="0030198F">
        <w:rPr>
          <w:rFonts w:ascii="Arial" w:hAnsi="Arial" w:cs="Arial"/>
          <w:sz w:val="20"/>
          <w:szCs w:val="20"/>
          <w:lang w:val="en-CA"/>
        </w:rPr>
        <w:t xml:space="preserve"> </w:t>
      </w:r>
    </w:p>
    <w:p w14:paraId="4FFABE4E" w14:textId="77777777" w:rsidR="00C76632" w:rsidRDefault="00C76632" w:rsidP="00BF27BA">
      <w:pPr>
        <w:tabs>
          <w:tab w:val="left" w:pos="2175"/>
        </w:tabs>
        <w:spacing w:line="276" w:lineRule="auto"/>
        <w:jc w:val="both"/>
        <w:rPr>
          <w:rFonts w:ascii="Arial" w:hAnsi="Arial" w:cs="Arial"/>
          <w:sz w:val="20"/>
          <w:szCs w:val="20"/>
          <w:lang w:val="en-CA"/>
        </w:rPr>
      </w:pPr>
    </w:p>
    <w:p w14:paraId="6AFDB3EA" w14:textId="794F0383" w:rsidR="00EA1D63" w:rsidRDefault="00EA1D63" w:rsidP="00BF27BA">
      <w:pPr>
        <w:tabs>
          <w:tab w:val="left" w:pos="2175"/>
        </w:tabs>
        <w:spacing w:line="276" w:lineRule="auto"/>
        <w:jc w:val="both"/>
        <w:rPr>
          <w:rFonts w:ascii="Arial" w:hAnsi="Arial" w:cs="Arial"/>
          <w:sz w:val="20"/>
          <w:szCs w:val="20"/>
          <w:lang w:val="en-CA"/>
        </w:rPr>
      </w:pPr>
      <w:r w:rsidRPr="0004665A">
        <w:rPr>
          <w:rFonts w:ascii="Arial" w:hAnsi="Arial" w:cs="Arial"/>
          <w:sz w:val="20"/>
          <w:szCs w:val="20"/>
          <w:lang w:val="en-CA"/>
        </w:rPr>
        <w:t>Mr. Verran has over 20 years of international experience in the mining and mineral exploration industry</w:t>
      </w:r>
      <w:r>
        <w:rPr>
          <w:rFonts w:ascii="Arial" w:hAnsi="Arial" w:cs="Arial"/>
          <w:sz w:val="20"/>
          <w:szCs w:val="20"/>
          <w:lang w:val="en-CA"/>
        </w:rPr>
        <w:t xml:space="preserve"> and currently serves as the CEO </w:t>
      </w:r>
      <w:r w:rsidR="002D0CB2">
        <w:rPr>
          <w:rFonts w:ascii="Arial" w:hAnsi="Arial" w:cs="Arial"/>
          <w:sz w:val="20"/>
          <w:szCs w:val="20"/>
          <w:lang w:val="en-CA"/>
        </w:rPr>
        <w:t>of</w:t>
      </w:r>
      <w:r>
        <w:rPr>
          <w:rFonts w:ascii="Arial" w:hAnsi="Arial" w:cs="Arial"/>
          <w:sz w:val="20"/>
          <w:szCs w:val="20"/>
          <w:lang w:val="en-CA"/>
        </w:rPr>
        <w:t xml:space="preserve"> </w:t>
      </w:r>
      <w:r w:rsidRPr="00A21641">
        <w:rPr>
          <w:rFonts w:ascii="Arial" w:hAnsi="Arial" w:cs="Arial"/>
          <w:sz w:val="20"/>
          <w:szCs w:val="20"/>
          <w:lang w:val="en-CA"/>
        </w:rPr>
        <w:t xml:space="preserve">Fortune Bay Corp. </w:t>
      </w:r>
      <w:r w:rsidRPr="0000054A">
        <w:rPr>
          <w:rFonts w:ascii="Arial" w:hAnsi="Arial" w:cs="Arial"/>
          <w:sz w:val="20"/>
          <w:szCs w:val="20"/>
          <w:lang w:val="en-CA"/>
        </w:rPr>
        <w:t>(</w:t>
      </w:r>
      <w:proofErr w:type="gramStart"/>
      <w:r w:rsidRPr="0000054A">
        <w:rPr>
          <w:rFonts w:ascii="Arial" w:hAnsi="Arial" w:cs="Arial"/>
          <w:sz w:val="20"/>
          <w:szCs w:val="20"/>
          <w:lang w:val="en-CA"/>
        </w:rPr>
        <w:t>TSXV:FOR</w:t>
      </w:r>
      <w:proofErr w:type="gramEnd"/>
      <w:r w:rsidRPr="0000054A">
        <w:rPr>
          <w:rFonts w:ascii="Arial" w:hAnsi="Arial" w:cs="Arial"/>
          <w:sz w:val="20"/>
          <w:szCs w:val="20"/>
          <w:lang w:val="en-CA"/>
        </w:rPr>
        <w:t>, Frankfurt: 5QN)</w:t>
      </w:r>
      <w:r w:rsidR="0095612A">
        <w:rPr>
          <w:rFonts w:ascii="Arial" w:hAnsi="Arial" w:cs="Arial"/>
          <w:sz w:val="20"/>
          <w:szCs w:val="20"/>
          <w:lang w:val="en-CA"/>
        </w:rPr>
        <w:t>, a gold-focused</w:t>
      </w:r>
      <w:r w:rsidR="0073288A">
        <w:rPr>
          <w:rFonts w:ascii="Arial" w:hAnsi="Arial" w:cs="Arial"/>
          <w:sz w:val="20"/>
          <w:szCs w:val="20"/>
          <w:lang w:val="en-CA"/>
        </w:rPr>
        <w:t xml:space="preserve"> exploration and development company</w:t>
      </w:r>
      <w:r>
        <w:rPr>
          <w:rFonts w:ascii="Arial" w:hAnsi="Arial" w:cs="Arial"/>
          <w:sz w:val="20"/>
          <w:szCs w:val="20"/>
          <w:lang w:val="en-CA"/>
        </w:rPr>
        <w:t xml:space="preserve">. </w:t>
      </w:r>
      <w:r w:rsidRPr="0004665A">
        <w:rPr>
          <w:rFonts w:ascii="Arial" w:hAnsi="Arial" w:cs="Arial"/>
          <w:sz w:val="20"/>
          <w:szCs w:val="20"/>
          <w:lang w:val="en-CA"/>
        </w:rPr>
        <w:t xml:space="preserve">He has previously served as </w:t>
      </w:r>
      <w:r w:rsidRPr="00C76632">
        <w:rPr>
          <w:rFonts w:ascii="Arial" w:hAnsi="Arial" w:cs="Arial"/>
          <w:sz w:val="20"/>
          <w:szCs w:val="20"/>
          <w:lang w:val="en-CA"/>
        </w:rPr>
        <w:t>Vice President, Exploration for Denison Mines Corp.</w:t>
      </w:r>
      <w:r>
        <w:rPr>
          <w:rFonts w:ascii="Arial" w:hAnsi="Arial" w:cs="Arial"/>
          <w:sz w:val="20"/>
          <w:szCs w:val="20"/>
          <w:lang w:val="en-CA"/>
        </w:rPr>
        <w:t xml:space="preserve">, </w:t>
      </w:r>
      <w:r w:rsidRPr="0004665A">
        <w:rPr>
          <w:rFonts w:ascii="Arial" w:hAnsi="Arial" w:cs="Arial"/>
          <w:sz w:val="20"/>
          <w:szCs w:val="20"/>
          <w:lang w:val="en-CA"/>
        </w:rPr>
        <w:t xml:space="preserve">Executive Technical Director </w:t>
      </w:r>
      <w:r>
        <w:rPr>
          <w:rFonts w:ascii="Arial" w:hAnsi="Arial" w:cs="Arial"/>
          <w:sz w:val="20"/>
          <w:szCs w:val="20"/>
          <w:lang w:val="en-CA"/>
        </w:rPr>
        <w:t xml:space="preserve">for </w:t>
      </w:r>
      <w:r w:rsidRPr="0004665A">
        <w:rPr>
          <w:rFonts w:ascii="Arial" w:hAnsi="Arial" w:cs="Arial"/>
          <w:sz w:val="20"/>
          <w:szCs w:val="20"/>
          <w:lang w:val="en-CA"/>
        </w:rPr>
        <w:t>Remote Exploration Services (Pty) Ltd</w:t>
      </w:r>
      <w:r>
        <w:rPr>
          <w:rFonts w:ascii="Arial" w:hAnsi="Arial" w:cs="Arial"/>
          <w:sz w:val="20"/>
          <w:szCs w:val="20"/>
          <w:lang w:val="en-CA"/>
        </w:rPr>
        <w:t>.</w:t>
      </w:r>
      <w:r w:rsidRPr="0004665A">
        <w:rPr>
          <w:rFonts w:ascii="Arial" w:hAnsi="Arial" w:cs="Arial"/>
          <w:sz w:val="20"/>
          <w:szCs w:val="20"/>
          <w:lang w:val="en-CA"/>
        </w:rPr>
        <w:t xml:space="preserve">, and as Exploration Manager for </w:t>
      </w:r>
      <w:proofErr w:type="spellStart"/>
      <w:r w:rsidRPr="0004665A">
        <w:rPr>
          <w:rFonts w:ascii="Arial" w:hAnsi="Arial" w:cs="Arial"/>
          <w:sz w:val="20"/>
          <w:szCs w:val="20"/>
          <w:lang w:val="en-CA"/>
        </w:rPr>
        <w:t>Manica</w:t>
      </w:r>
      <w:proofErr w:type="spellEnd"/>
      <w:r w:rsidRPr="0004665A">
        <w:rPr>
          <w:rFonts w:ascii="Arial" w:hAnsi="Arial" w:cs="Arial"/>
          <w:sz w:val="20"/>
          <w:szCs w:val="20"/>
          <w:lang w:val="en-CA"/>
        </w:rPr>
        <w:t xml:space="preserve"> Minerals Limited.</w:t>
      </w:r>
      <w:r>
        <w:rPr>
          <w:rFonts w:ascii="Arial" w:hAnsi="Arial" w:cs="Arial"/>
          <w:sz w:val="20"/>
          <w:szCs w:val="20"/>
          <w:lang w:val="en-CA"/>
        </w:rPr>
        <w:t xml:space="preserve"> </w:t>
      </w:r>
    </w:p>
    <w:p w14:paraId="21EC0ABA" w14:textId="77777777" w:rsidR="00EA1D63" w:rsidRDefault="00EA1D63" w:rsidP="00BF27BA">
      <w:pPr>
        <w:tabs>
          <w:tab w:val="left" w:pos="2175"/>
        </w:tabs>
        <w:spacing w:line="276" w:lineRule="auto"/>
        <w:jc w:val="both"/>
        <w:rPr>
          <w:rFonts w:ascii="Arial" w:hAnsi="Arial" w:cs="Arial"/>
          <w:sz w:val="20"/>
          <w:szCs w:val="20"/>
          <w:lang w:val="en-CA"/>
        </w:rPr>
      </w:pPr>
    </w:p>
    <w:p w14:paraId="776438A4" w14:textId="301A493B" w:rsidR="00EA1D63" w:rsidRDefault="00EA1D63" w:rsidP="00BF27BA">
      <w:pPr>
        <w:tabs>
          <w:tab w:val="left" w:pos="2175"/>
        </w:tabs>
        <w:spacing w:line="276" w:lineRule="auto"/>
        <w:jc w:val="both"/>
        <w:rPr>
          <w:rFonts w:ascii="Arial" w:hAnsi="Arial" w:cs="Arial"/>
          <w:sz w:val="20"/>
          <w:szCs w:val="20"/>
          <w:lang w:val="en-CA"/>
        </w:rPr>
      </w:pPr>
      <w:r>
        <w:rPr>
          <w:rFonts w:ascii="Arial" w:hAnsi="Arial" w:cs="Arial"/>
          <w:sz w:val="20"/>
          <w:szCs w:val="20"/>
          <w:lang w:val="en-CA"/>
        </w:rPr>
        <w:t xml:space="preserve">Mr. Verran has extensive work experience in Namibia over a </w:t>
      </w:r>
      <w:r w:rsidR="002D0CB2">
        <w:rPr>
          <w:rFonts w:ascii="Arial" w:hAnsi="Arial" w:cs="Arial"/>
          <w:sz w:val="20"/>
          <w:szCs w:val="20"/>
          <w:lang w:val="en-CA"/>
        </w:rPr>
        <w:t>12-year</w:t>
      </w:r>
      <w:r>
        <w:rPr>
          <w:rFonts w:ascii="Arial" w:hAnsi="Arial" w:cs="Arial"/>
          <w:sz w:val="20"/>
          <w:szCs w:val="20"/>
          <w:lang w:val="en-CA"/>
        </w:rPr>
        <w:t xml:space="preserve"> period where he was involved with discoveries including the </w:t>
      </w:r>
      <w:proofErr w:type="spellStart"/>
      <w:r>
        <w:rPr>
          <w:rFonts w:ascii="Arial" w:hAnsi="Arial" w:cs="Arial"/>
          <w:sz w:val="20"/>
          <w:szCs w:val="20"/>
          <w:lang w:val="en-CA"/>
        </w:rPr>
        <w:t>Omitiomire</w:t>
      </w:r>
      <w:proofErr w:type="spellEnd"/>
      <w:r>
        <w:rPr>
          <w:rFonts w:ascii="Arial" w:hAnsi="Arial" w:cs="Arial"/>
          <w:sz w:val="20"/>
          <w:szCs w:val="20"/>
          <w:lang w:val="en-CA"/>
        </w:rPr>
        <w:t xml:space="preserve"> Copper Deposit (International Base Metals Limited), the </w:t>
      </w:r>
      <w:proofErr w:type="spellStart"/>
      <w:r>
        <w:rPr>
          <w:rFonts w:ascii="Arial" w:hAnsi="Arial" w:cs="Arial"/>
          <w:sz w:val="20"/>
          <w:szCs w:val="20"/>
          <w:lang w:val="en-CA"/>
        </w:rPr>
        <w:t>Kaudom</w:t>
      </w:r>
      <w:proofErr w:type="spellEnd"/>
      <w:r>
        <w:rPr>
          <w:rFonts w:ascii="Arial" w:hAnsi="Arial" w:cs="Arial"/>
          <w:sz w:val="20"/>
          <w:szCs w:val="20"/>
          <w:lang w:val="en-CA"/>
        </w:rPr>
        <w:t xml:space="preserve"> South kimberlites (</w:t>
      </w:r>
      <w:proofErr w:type="spellStart"/>
      <w:r>
        <w:rPr>
          <w:rFonts w:ascii="Arial" w:hAnsi="Arial" w:cs="Arial"/>
          <w:sz w:val="20"/>
          <w:szCs w:val="20"/>
          <w:lang w:val="en-CA"/>
        </w:rPr>
        <w:t>Motapa</w:t>
      </w:r>
      <w:proofErr w:type="spellEnd"/>
      <w:r>
        <w:rPr>
          <w:rFonts w:ascii="Arial" w:hAnsi="Arial" w:cs="Arial"/>
          <w:sz w:val="20"/>
          <w:szCs w:val="20"/>
          <w:lang w:val="en-CA"/>
        </w:rPr>
        <w:t xml:space="preserve"> Diamonds Inc.), and the Marble Ridge Uranium Zone (Pitchstone Exploration Ltd.). Mr. Verran has an intimate knowledge of Namibian geology through his post-graduate studies and has taught the </w:t>
      </w:r>
      <w:r w:rsidRPr="00D312C0">
        <w:rPr>
          <w:rFonts w:ascii="Arial" w:hAnsi="Arial" w:cs="Arial"/>
          <w:sz w:val="20"/>
          <w:szCs w:val="20"/>
          <w:lang w:val="en-CA"/>
        </w:rPr>
        <w:t>M</w:t>
      </w:r>
      <w:r>
        <w:rPr>
          <w:rFonts w:ascii="Arial" w:hAnsi="Arial" w:cs="Arial"/>
          <w:sz w:val="20"/>
          <w:szCs w:val="20"/>
          <w:lang w:val="en-CA"/>
        </w:rPr>
        <w:t>.</w:t>
      </w:r>
      <w:r w:rsidRPr="00D312C0">
        <w:rPr>
          <w:rFonts w:ascii="Arial" w:hAnsi="Arial" w:cs="Arial"/>
          <w:sz w:val="20"/>
          <w:szCs w:val="20"/>
          <w:lang w:val="en-CA"/>
        </w:rPr>
        <w:t>Sc</w:t>
      </w:r>
      <w:r>
        <w:rPr>
          <w:rFonts w:ascii="Arial" w:hAnsi="Arial" w:cs="Arial"/>
          <w:sz w:val="20"/>
          <w:szCs w:val="20"/>
          <w:lang w:val="en-CA"/>
        </w:rPr>
        <w:t>.</w:t>
      </w:r>
      <w:r w:rsidRPr="00D312C0">
        <w:rPr>
          <w:rFonts w:ascii="Arial" w:hAnsi="Arial" w:cs="Arial"/>
          <w:sz w:val="20"/>
          <w:szCs w:val="20"/>
          <w:lang w:val="en-CA"/>
        </w:rPr>
        <w:t xml:space="preserve"> Course in Exploration Geochemistry </w:t>
      </w:r>
      <w:r>
        <w:rPr>
          <w:rFonts w:ascii="Arial" w:hAnsi="Arial" w:cs="Arial"/>
          <w:sz w:val="20"/>
          <w:szCs w:val="20"/>
          <w:lang w:val="en-CA"/>
        </w:rPr>
        <w:t>at the</w:t>
      </w:r>
      <w:r w:rsidRPr="00D312C0">
        <w:rPr>
          <w:rFonts w:ascii="Arial" w:hAnsi="Arial" w:cs="Arial"/>
          <w:sz w:val="20"/>
          <w:szCs w:val="20"/>
          <w:lang w:val="en-CA"/>
        </w:rPr>
        <w:t xml:space="preserve"> University of Namibia</w:t>
      </w:r>
      <w:r>
        <w:rPr>
          <w:rFonts w:ascii="Arial" w:hAnsi="Arial" w:cs="Arial"/>
          <w:sz w:val="20"/>
          <w:szCs w:val="20"/>
          <w:lang w:val="en-CA"/>
        </w:rPr>
        <w:t xml:space="preserve">. </w:t>
      </w:r>
    </w:p>
    <w:p w14:paraId="1F7AEA5C" w14:textId="73153FC2" w:rsidR="00087CD0" w:rsidRDefault="00087CD0" w:rsidP="00BF27BA">
      <w:pPr>
        <w:tabs>
          <w:tab w:val="left" w:pos="2175"/>
        </w:tabs>
        <w:spacing w:line="276" w:lineRule="auto"/>
        <w:jc w:val="both"/>
        <w:rPr>
          <w:rFonts w:ascii="Arial" w:hAnsi="Arial" w:cs="Arial"/>
          <w:sz w:val="20"/>
          <w:szCs w:val="20"/>
          <w:lang w:val="en-CA"/>
        </w:rPr>
      </w:pPr>
    </w:p>
    <w:p w14:paraId="65A0071F" w14:textId="565080FA" w:rsidR="00087CD0" w:rsidRPr="00087CD0" w:rsidRDefault="00087CD0" w:rsidP="00BF27BA">
      <w:pPr>
        <w:tabs>
          <w:tab w:val="left" w:pos="2175"/>
        </w:tabs>
        <w:spacing w:line="276" w:lineRule="auto"/>
        <w:jc w:val="both"/>
        <w:rPr>
          <w:rFonts w:ascii="Arial" w:hAnsi="Arial" w:cs="Arial"/>
          <w:bCs/>
          <w:sz w:val="20"/>
          <w:szCs w:val="20"/>
          <w:lang w:val="en"/>
        </w:rPr>
      </w:pPr>
      <w:r>
        <w:rPr>
          <w:rFonts w:ascii="Arial" w:hAnsi="Arial" w:cs="Arial"/>
          <w:bCs/>
          <w:sz w:val="20"/>
          <w:szCs w:val="20"/>
        </w:rPr>
        <w:t xml:space="preserve">Antler also announces </w:t>
      </w:r>
      <w:r w:rsidRPr="00087CD0">
        <w:rPr>
          <w:rFonts w:ascii="Arial" w:hAnsi="Arial" w:cs="Arial"/>
          <w:bCs/>
          <w:sz w:val="20"/>
          <w:szCs w:val="20"/>
        </w:rPr>
        <w:t xml:space="preserve">that it has granted </w:t>
      </w:r>
      <w:r>
        <w:rPr>
          <w:rFonts w:ascii="Arial" w:hAnsi="Arial" w:cs="Arial"/>
          <w:bCs/>
          <w:sz w:val="20"/>
          <w:szCs w:val="20"/>
        </w:rPr>
        <w:t>250,000</w:t>
      </w:r>
      <w:r w:rsidRPr="00087CD0">
        <w:rPr>
          <w:rFonts w:ascii="Arial" w:hAnsi="Arial" w:cs="Arial"/>
          <w:bCs/>
          <w:sz w:val="20"/>
          <w:szCs w:val="20"/>
        </w:rPr>
        <w:t xml:space="preserve"> incentive stock options under the Company’s Stock Option Plan ("</w:t>
      </w:r>
      <w:r w:rsidRPr="00087CD0">
        <w:rPr>
          <w:rFonts w:ascii="Arial" w:hAnsi="Arial" w:cs="Arial"/>
          <w:b/>
          <w:bCs/>
          <w:sz w:val="20"/>
          <w:szCs w:val="20"/>
        </w:rPr>
        <w:t>Plan</w:t>
      </w:r>
      <w:r w:rsidRPr="00087CD0">
        <w:rPr>
          <w:rFonts w:ascii="Arial" w:hAnsi="Arial" w:cs="Arial"/>
          <w:bCs/>
          <w:sz w:val="20"/>
          <w:szCs w:val="20"/>
        </w:rPr>
        <w:t>")</w:t>
      </w:r>
      <w:r w:rsidRPr="00087CD0">
        <w:rPr>
          <w:rFonts w:ascii="Arial" w:hAnsi="Arial" w:cs="Arial"/>
          <w:b/>
          <w:bCs/>
          <w:sz w:val="20"/>
          <w:szCs w:val="20"/>
        </w:rPr>
        <w:t xml:space="preserve"> </w:t>
      </w:r>
      <w:r w:rsidRPr="00087CD0">
        <w:rPr>
          <w:rFonts w:ascii="Arial" w:hAnsi="Arial" w:cs="Arial"/>
          <w:bCs/>
          <w:sz w:val="20"/>
          <w:szCs w:val="20"/>
        </w:rPr>
        <w:t xml:space="preserve">to </w:t>
      </w:r>
      <w:r>
        <w:rPr>
          <w:rFonts w:ascii="Arial" w:hAnsi="Arial" w:cs="Arial"/>
          <w:bCs/>
          <w:sz w:val="20"/>
          <w:szCs w:val="20"/>
        </w:rPr>
        <w:t>Mr. Verran</w:t>
      </w:r>
      <w:r w:rsidRPr="00087CD0">
        <w:rPr>
          <w:rFonts w:ascii="Arial" w:hAnsi="Arial" w:cs="Arial"/>
          <w:bCs/>
          <w:sz w:val="20"/>
          <w:szCs w:val="20"/>
        </w:rPr>
        <w:t>.</w:t>
      </w:r>
      <w:r>
        <w:rPr>
          <w:rFonts w:ascii="Arial" w:hAnsi="Arial" w:cs="Arial"/>
          <w:bCs/>
          <w:sz w:val="20"/>
          <w:szCs w:val="20"/>
        </w:rPr>
        <w:t xml:space="preserve"> </w:t>
      </w:r>
      <w:r w:rsidRPr="00087CD0">
        <w:rPr>
          <w:rFonts w:ascii="Arial" w:hAnsi="Arial" w:cs="Arial"/>
          <w:bCs/>
          <w:sz w:val="20"/>
          <w:szCs w:val="20"/>
          <w:lang w:val="en-CA"/>
        </w:rPr>
        <w:t>Each option is exercisable into one common share at a price of $0.</w:t>
      </w:r>
      <w:r>
        <w:rPr>
          <w:rFonts w:ascii="Arial" w:hAnsi="Arial" w:cs="Arial"/>
          <w:bCs/>
          <w:sz w:val="20"/>
          <w:szCs w:val="20"/>
          <w:lang w:val="en-CA"/>
        </w:rPr>
        <w:t>3</w:t>
      </w:r>
      <w:r w:rsidRPr="00087CD0">
        <w:rPr>
          <w:rFonts w:ascii="Arial" w:hAnsi="Arial" w:cs="Arial"/>
          <w:bCs/>
          <w:sz w:val="20"/>
          <w:szCs w:val="20"/>
          <w:lang w:val="en-CA"/>
        </w:rPr>
        <w:t xml:space="preserve">0 per share and will vest at the rate of 50% of the total on each of the </w:t>
      </w:r>
      <w:proofErr w:type="gramStart"/>
      <w:r w:rsidRPr="00087CD0">
        <w:rPr>
          <w:rFonts w:ascii="Arial" w:hAnsi="Arial" w:cs="Arial"/>
          <w:bCs/>
          <w:sz w:val="20"/>
          <w:szCs w:val="20"/>
          <w:lang w:val="en-CA"/>
        </w:rPr>
        <w:t>six and twelve month</w:t>
      </w:r>
      <w:proofErr w:type="gramEnd"/>
      <w:r w:rsidRPr="00087CD0">
        <w:rPr>
          <w:rFonts w:ascii="Arial" w:hAnsi="Arial" w:cs="Arial"/>
          <w:bCs/>
          <w:sz w:val="20"/>
          <w:szCs w:val="20"/>
          <w:lang w:val="en-CA"/>
        </w:rPr>
        <w:t xml:space="preserve"> anniversary of the grant date. The options will expire five years from the date of grant. All other terms and conditions of the options are in accordance with the terms of the Plan.</w:t>
      </w:r>
    </w:p>
    <w:p w14:paraId="113BEBCB" w14:textId="77777777" w:rsidR="00087CD0" w:rsidRDefault="00087CD0" w:rsidP="00BF27BA">
      <w:pPr>
        <w:tabs>
          <w:tab w:val="left" w:pos="2175"/>
        </w:tabs>
        <w:spacing w:line="276" w:lineRule="auto"/>
        <w:jc w:val="both"/>
        <w:rPr>
          <w:rFonts w:ascii="Arial" w:hAnsi="Arial" w:cs="Arial"/>
          <w:sz w:val="20"/>
          <w:szCs w:val="20"/>
          <w:lang w:val="en-CA"/>
        </w:rPr>
      </w:pPr>
    </w:p>
    <w:p w14:paraId="57364090" w14:textId="20C060C5" w:rsidR="0030198F" w:rsidRPr="0030198F" w:rsidRDefault="0030198F" w:rsidP="00BF27BA">
      <w:pPr>
        <w:tabs>
          <w:tab w:val="left" w:pos="2175"/>
        </w:tabs>
        <w:spacing w:line="276" w:lineRule="auto"/>
        <w:jc w:val="both"/>
        <w:rPr>
          <w:rFonts w:ascii="Arial" w:hAnsi="Arial" w:cs="Arial"/>
          <w:b/>
          <w:bCs/>
          <w:sz w:val="20"/>
          <w:szCs w:val="20"/>
          <w:lang w:val="en-CA"/>
        </w:rPr>
      </w:pPr>
      <w:r w:rsidRPr="0030198F">
        <w:rPr>
          <w:rFonts w:ascii="Arial" w:hAnsi="Arial" w:cs="Arial"/>
          <w:b/>
          <w:bCs/>
          <w:sz w:val="20"/>
          <w:szCs w:val="20"/>
          <w:lang w:val="en-CA"/>
        </w:rPr>
        <w:t>About Antler Gold Inc.</w:t>
      </w:r>
    </w:p>
    <w:p w14:paraId="0F4D2DCD" w14:textId="77777777" w:rsidR="0030198F" w:rsidRPr="0030198F" w:rsidRDefault="0030198F" w:rsidP="00BF27BA">
      <w:pPr>
        <w:tabs>
          <w:tab w:val="left" w:pos="2175"/>
        </w:tabs>
        <w:spacing w:line="276" w:lineRule="auto"/>
        <w:jc w:val="both"/>
        <w:rPr>
          <w:rFonts w:ascii="Arial" w:hAnsi="Arial" w:cs="Arial"/>
          <w:b/>
          <w:bCs/>
          <w:sz w:val="20"/>
          <w:szCs w:val="20"/>
          <w:lang w:val="en-CA"/>
        </w:rPr>
      </w:pPr>
    </w:p>
    <w:p w14:paraId="5D83D484" w14:textId="20093D92" w:rsidR="0030198F" w:rsidRPr="00795A4B" w:rsidRDefault="0030198F" w:rsidP="00BF27BA">
      <w:pPr>
        <w:spacing w:line="276" w:lineRule="auto"/>
        <w:jc w:val="both"/>
        <w:rPr>
          <w:lang w:val="en-CA"/>
        </w:rPr>
      </w:pPr>
      <w:r w:rsidRPr="0030198F">
        <w:rPr>
          <w:rFonts w:ascii="Arial" w:hAnsi="Arial" w:cs="Arial"/>
          <w:sz w:val="20"/>
          <w:szCs w:val="20"/>
          <w:lang w:val="en-CA"/>
        </w:rPr>
        <w:t>Antler Gold Inc. (TSXV: ANTL) is a Canadian company, focused on the acquisition and exploration of gold projects in Namibia. Antler’s Erongo Gold Project covers areas of the Navachab-Damara Belt, which is highly prospective for gold, and overlies similar lithologies and structures as the known Namibian Gold mines (QKR’s Navachab and B2 Golds’ Otjikoto) as well as Osino’s recent Twin Hills discovery. Antler’s total license position now comprises five licenses (EPL 5455, 6162, 7261, 6550 and 6408) under option and a further five (EPL 7854, 7930, 7960, 8010 and 8042) under application, for a total landholding of approximately 85,341ha (853.41km</w:t>
      </w:r>
      <w:r w:rsidR="00795A4B" w:rsidRPr="00795A4B">
        <w:rPr>
          <w:rFonts w:ascii="Arial" w:hAnsi="Arial" w:cs="Arial"/>
          <w:color w:val="000000" w:themeColor="text1"/>
          <w:sz w:val="21"/>
          <w:szCs w:val="21"/>
          <w:shd w:val="clear" w:color="auto" w:fill="FFFFFF"/>
        </w:rPr>
        <w:t>²</w:t>
      </w:r>
      <w:r w:rsidRPr="0030198F">
        <w:rPr>
          <w:rFonts w:ascii="Arial" w:hAnsi="Arial" w:cs="Arial"/>
          <w:sz w:val="20"/>
          <w:szCs w:val="20"/>
          <w:lang w:val="en-CA"/>
        </w:rPr>
        <w:t>). Antler is currently focusing its efforts on advancing its Erongo Gold Project, which is located approximately 130 km north-west of Namibia’s capital city Windhoek and benefits from Namibia’s well-established infrastructure of paved highways, railway, power and water. Namibia is mining-friendly and lauded as one of the continent’s most politically and socially stable jurisdictions. Antler continues to evaluate new ground with a view to expanding its Namibian portfolio.</w:t>
      </w:r>
    </w:p>
    <w:p w14:paraId="11C5C536" w14:textId="6B2B715F" w:rsidR="002D0CB2" w:rsidRDefault="002D0CB2" w:rsidP="00BF27BA">
      <w:pPr>
        <w:spacing w:line="276" w:lineRule="auto"/>
        <w:jc w:val="both"/>
        <w:rPr>
          <w:rFonts w:ascii="Arial" w:hAnsi="Arial" w:cs="Arial"/>
          <w:sz w:val="20"/>
          <w:szCs w:val="20"/>
          <w:lang w:val="en-CA"/>
        </w:rPr>
      </w:pPr>
    </w:p>
    <w:p w14:paraId="2C846187" w14:textId="77777777" w:rsidR="002D0CB2" w:rsidRPr="002D0CB2" w:rsidRDefault="002D0CB2" w:rsidP="00BF27BA">
      <w:pPr>
        <w:jc w:val="both"/>
        <w:rPr>
          <w:rFonts w:ascii="Arial" w:hAnsi="Arial" w:cs="Arial"/>
          <w:sz w:val="20"/>
          <w:szCs w:val="20"/>
          <w:u w:val="single"/>
          <w:lang w:val="en-CA"/>
        </w:rPr>
      </w:pPr>
      <w:r w:rsidRPr="002D0CB2">
        <w:rPr>
          <w:rFonts w:ascii="Arial" w:hAnsi="Arial" w:cs="Arial"/>
          <w:sz w:val="20"/>
          <w:szCs w:val="20"/>
          <w:u w:val="single"/>
          <w:lang w:val="en-CA"/>
        </w:rPr>
        <w:t xml:space="preserve">Cautionary Statements </w:t>
      </w:r>
    </w:p>
    <w:p w14:paraId="69CA0A09" w14:textId="77777777" w:rsidR="002D0CB2" w:rsidRDefault="002D0CB2" w:rsidP="00BF27BA">
      <w:pPr>
        <w:jc w:val="both"/>
        <w:rPr>
          <w:rFonts w:ascii="Arial" w:hAnsi="Arial" w:cs="Arial"/>
          <w:sz w:val="20"/>
          <w:szCs w:val="20"/>
          <w:lang w:val="en-CA"/>
        </w:rPr>
      </w:pPr>
    </w:p>
    <w:p w14:paraId="3531F115" w14:textId="6D9E37A8" w:rsidR="002D0CB2" w:rsidRDefault="002D0CB2" w:rsidP="00BF27BA">
      <w:pPr>
        <w:spacing w:line="276" w:lineRule="auto"/>
        <w:jc w:val="both"/>
        <w:rPr>
          <w:rFonts w:ascii="Arial" w:hAnsi="Arial" w:cs="Arial"/>
          <w:sz w:val="20"/>
          <w:szCs w:val="20"/>
          <w:lang w:val="en-CA"/>
        </w:rPr>
      </w:pPr>
      <w:r w:rsidRPr="002D0CB2">
        <w:rPr>
          <w:rFonts w:ascii="Arial" w:hAnsi="Arial" w:cs="Arial"/>
          <w:sz w:val="20"/>
          <w:szCs w:val="20"/>
          <w:lang w:val="en-CA"/>
        </w:rPr>
        <w:t xml:space="preserve">This press release may contain forward-looking information, such as statements regarding the vesting and expiry of options granted. This information is based on current expectations and assumptions (including assumptions relating to general economic and market conditions) that are subject to significant risks and uncertainties that are difficult to predict. Actual results may differ materially from results suggested in any forward-looking information. Antler does not assume any obligation to update forward-looking information in this release, or to update the reasons why actual results could differ from those reflected in the forward-looking information unless and until required by securities laws applicable to Antler. Additional information identifying risks and uncertainties is contained in the filings made by Antler with Canadian securities regulators, which filings are available at www.sedar.com. Neither TSX Venture Exchange nor its Regulation Services Provider (as that term is defined in policies of the TSX Venture Exchange) accepts responsibility for the adequacy or accuracy of this release. </w:t>
      </w:r>
    </w:p>
    <w:p w14:paraId="3FC0E23A" w14:textId="77777777" w:rsidR="002D0CB2" w:rsidRDefault="002D0CB2" w:rsidP="002D0CB2">
      <w:pPr>
        <w:jc w:val="both"/>
        <w:rPr>
          <w:rFonts w:ascii="Arial" w:hAnsi="Arial" w:cs="Arial"/>
          <w:sz w:val="20"/>
          <w:szCs w:val="20"/>
          <w:lang w:val="en-CA"/>
        </w:rPr>
      </w:pPr>
    </w:p>
    <w:p w14:paraId="260CB5E9" w14:textId="61DCA024" w:rsidR="00C645C7" w:rsidRPr="002D0CB2" w:rsidRDefault="002D0CB2" w:rsidP="002D0CB2">
      <w:pPr>
        <w:spacing w:line="276" w:lineRule="auto"/>
        <w:jc w:val="both"/>
        <w:rPr>
          <w:rFonts w:ascii="Arial" w:hAnsi="Arial" w:cs="Arial"/>
          <w:b/>
          <w:bCs/>
          <w:sz w:val="20"/>
          <w:szCs w:val="20"/>
          <w:lang w:val="en-CA"/>
        </w:rPr>
      </w:pPr>
      <w:r w:rsidRPr="002D0CB2">
        <w:rPr>
          <w:rFonts w:ascii="Arial" w:hAnsi="Arial" w:cs="Arial"/>
          <w:b/>
          <w:bCs/>
          <w:sz w:val="20"/>
          <w:szCs w:val="20"/>
          <w:lang w:val="en-CA"/>
        </w:rPr>
        <w:t>For further information, please contact Daniel Whittaker, President and CEO</w:t>
      </w:r>
      <w:r w:rsidR="00F2508D">
        <w:rPr>
          <w:rFonts w:ascii="Arial" w:hAnsi="Arial" w:cs="Arial"/>
          <w:b/>
          <w:bCs/>
          <w:sz w:val="20"/>
          <w:szCs w:val="20"/>
          <w:lang w:val="en-CA"/>
        </w:rPr>
        <w:t xml:space="preserve"> </w:t>
      </w:r>
      <w:r w:rsidRPr="002D0CB2">
        <w:rPr>
          <w:rFonts w:ascii="Arial" w:hAnsi="Arial" w:cs="Arial"/>
          <w:b/>
          <w:bCs/>
          <w:sz w:val="20"/>
          <w:szCs w:val="20"/>
          <w:lang w:val="en-CA"/>
        </w:rPr>
        <w:t xml:space="preserve">of Antler Gold Inc., at (902) 488-4700. </w:t>
      </w:r>
      <w:r w:rsidR="0030198F" w:rsidRPr="002D0CB2">
        <w:rPr>
          <w:rFonts w:ascii="Arial" w:hAnsi="Arial" w:cs="Arial"/>
          <w:b/>
          <w:bCs/>
          <w:sz w:val="20"/>
          <w:szCs w:val="20"/>
          <w:lang w:val="en-CA"/>
        </w:rPr>
        <w:t xml:space="preserve">Further details are available on the Company's website at </w:t>
      </w:r>
      <w:hyperlink r:id="rId11" w:history="1">
        <w:r w:rsidR="0030198F" w:rsidRPr="002D0CB2">
          <w:rPr>
            <w:rStyle w:val="Hyperlink"/>
            <w:rFonts w:ascii="Arial" w:hAnsi="Arial" w:cs="Arial"/>
            <w:b/>
            <w:bCs/>
            <w:sz w:val="20"/>
            <w:szCs w:val="20"/>
            <w:lang w:val="en-CA"/>
          </w:rPr>
          <w:t>www.antlergold.com</w:t>
        </w:r>
      </w:hyperlink>
      <w:r w:rsidR="0030198F" w:rsidRPr="002D0CB2">
        <w:rPr>
          <w:rFonts w:ascii="Arial" w:hAnsi="Arial" w:cs="Arial"/>
          <w:b/>
          <w:bCs/>
          <w:sz w:val="20"/>
          <w:szCs w:val="20"/>
          <w:lang w:val="en-CA"/>
        </w:rPr>
        <w:t>.</w:t>
      </w:r>
    </w:p>
    <w:p w14:paraId="7D3FE939" w14:textId="77777777" w:rsidR="0030198F" w:rsidRPr="00C645C7" w:rsidRDefault="0030198F" w:rsidP="0030198F">
      <w:pPr>
        <w:tabs>
          <w:tab w:val="left" w:pos="2175"/>
        </w:tabs>
        <w:spacing w:line="276" w:lineRule="auto"/>
        <w:jc w:val="both"/>
        <w:rPr>
          <w:rFonts w:ascii="Arial" w:hAnsi="Arial" w:cs="Arial"/>
          <w:sz w:val="20"/>
          <w:szCs w:val="20"/>
          <w:lang w:val="en-CA"/>
        </w:rPr>
      </w:pPr>
    </w:p>
    <w:p w14:paraId="62645D0F" w14:textId="2D2963CF" w:rsidR="000A5FC6" w:rsidRDefault="000A5FC6" w:rsidP="0030198F">
      <w:pPr>
        <w:tabs>
          <w:tab w:val="left" w:pos="2175"/>
        </w:tabs>
        <w:spacing w:line="276" w:lineRule="auto"/>
        <w:jc w:val="both"/>
        <w:rPr>
          <w:rFonts w:ascii="Arial" w:hAnsi="Arial" w:cs="Arial"/>
          <w:i/>
          <w:iCs/>
          <w:sz w:val="16"/>
          <w:szCs w:val="16"/>
          <w:lang w:val="en-CA"/>
        </w:rPr>
      </w:pPr>
    </w:p>
    <w:p w14:paraId="3F52E19D" w14:textId="77777777" w:rsidR="002C2E16" w:rsidRDefault="002C2E16" w:rsidP="0030198F">
      <w:pPr>
        <w:tabs>
          <w:tab w:val="left" w:pos="2175"/>
        </w:tabs>
        <w:spacing w:line="276" w:lineRule="auto"/>
        <w:jc w:val="both"/>
        <w:rPr>
          <w:rFonts w:ascii="Arial" w:hAnsi="Arial" w:cs="Arial"/>
          <w:sz w:val="16"/>
          <w:szCs w:val="16"/>
          <w:lang w:val="en-CA"/>
        </w:rPr>
      </w:pPr>
    </w:p>
    <w:p w14:paraId="3926F769" w14:textId="11FCDD3C" w:rsidR="003A6630" w:rsidRPr="002C2E16" w:rsidRDefault="003A6630" w:rsidP="0030198F">
      <w:pPr>
        <w:tabs>
          <w:tab w:val="left" w:pos="2175"/>
        </w:tabs>
        <w:spacing w:line="276" w:lineRule="auto"/>
        <w:jc w:val="center"/>
        <w:rPr>
          <w:rFonts w:ascii="Arial" w:hAnsi="Arial" w:cs="Arial"/>
          <w:b/>
          <w:bCs/>
          <w:sz w:val="16"/>
          <w:szCs w:val="16"/>
          <w:lang w:val="en-CA"/>
        </w:rPr>
      </w:pPr>
    </w:p>
    <w:sectPr w:rsidR="003A6630" w:rsidRPr="002C2E16" w:rsidSect="002D0CB2">
      <w:headerReference w:type="default" r:id="rId12"/>
      <w:footerReference w:type="default" r:id="rId13"/>
      <w:headerReference w:type="first" r:id="rId14"/>
      <w:footerReference w:type="first" r:id="rId15"/>
      <w:pgSz w:w="12240" w:h="15840" w:code="1"/>
      <w:pgMar w:top="907" w:right="1151" w:bottom="907" w:left="1151"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1351E5A2" w14:textId="77777777" w:rsidR="00D068A2" w:rsidRDefault="00D068A2">
      <w:r>
        <w:separator/>
      </w:r>
    </w:p>
  </w:endnote>
  <w:endnote w:type="continuationSeparator" w:id="0">
    <w:p w14:paraId="70CE4983" w14:textId="77777777" w:rsidR="00D068A2" w:rsidRDefault="00D068A2">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egoe UI">
    <w:panose1 w:val="020B0502040204020203"/>
    <w:charset w:val="00"/>
    <w:family w:val="swiss"/>
    <w:pitch w:val="variable"/>
    <w:sig w:usb0="E4002EFF" w:usb1="C000E47F" w:usb2="00000009" w:usb3="00000000" w:csb0="000001FF" w:csb1="00000000"/>
  </w:font>
  <w:font w:name="Arial">
    <w:panose1 w:val="020B0604020202020204"/>
    <w:charset w:val="00"/>
    <w:family w:val="swiss"/>
    <w:pitch w:val="variable"/>
    <w:sig w:usb0="E0002EFF" w:usb1="C000785B" w:usb2="00000009" w:usb3="00000000" w:csb0="000001FF" w:csb1="00000000"/>
  </w:font>
  <w:font w:name="Montserrat">
    <w:altName w:val="Calibri"/>
    <w:charset w:val="00"/>
    <w:family w:val="auto"/>
    <w:pitch w:val="variable"/>
    <w:sig w:usb0="8000002F" w:usb1="4000204A" w:usb2="00000000" w:usb3="00000000" w:csb0="00000001"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21D0044" w14:textId="77777777" w:rsidR="000A5FC6" w:rsidRPr="00B77DCF" w:rsidRDefault="000A5FC6" w:rsidP="000A5FC6">
    <w:pPr>
      <w:pStyle w:val="Footer"/>
      <w:jc w:val="right"/>
      <w:rPr>
        <w:rFonts w:ascii="Montserrat" w:hAnsi="Montserrat"/>
        <w:color w:val="015583"/>
        <w:sz w:val="16"/>
        <w:szCs w:val="16"/>
      </w:rPr>
    </w:pPr>
    <w:r>
      <w:tab/>
    </w:r>
    <w:r w:rsidRPr="00B77DCF">
      <w:rPr>
        <w:rFonts w:ascii="Montserrat" w:hAnsi="Montserrat"/>
        <w:color w:val="015583"/>
        <w:sz w:val="16"/>
        <w:szCs w:val="16"/>
      </w:rPr>
      <w:fldChar w:fldCharType="begin"/>
    </w:r>
    <w:r w:rsidRPr="00B77DCF">
      <w:rPr>
        <w:rFonts w:ascii="Montserrat" w:hAnsi="Montserrat"/>
        <w:color w:val="015583"/>
        <w:sz w:val="16"/>
        <w:szCs w:val="16"/>
      </w:rPr>
      <w:instrText xml:space="preserve"> PAGE   \* MERGEFORMAT </w:instrText>
    </w:r>
    <w:r w:rsidRPr="00B77DCF">
      <w:rPr>
        <w:rFonts w:ascii="Montserrat" w:hAnsi="Montserrat"/>
        <w:color w:val="015583"/>
        <w:sz w:val="16"/>
        <w:szCs w:val="16"/>
      </w:rPr>
      <w:fldChar w:fldCharType="separate"/>
    </w:r>
    <w:r w:rsidRPr="00B77DCF">
      <w:rPr>
        <w:rFonts w:ascii="Montserrat" w:hAnsi="Montserrat"/>
        <w:color w:val="015583"/>
        <w:sz w:val="16"/>
        <w:szCs w:val="16"/>
      </w:rPr>
      <w:t>1</w:t>
    </w:r>
    <w:r w:rsidRPr="00B77DCF">
      <w:rPr>
        <w:rFonts w:ascii="Montserrat" w:hAnsi="Montserrat"/>
        <w:noProof/>
        <w:color w:val="015583"/>
        <w:sz w:val="16"/>
        <w:szCs w:val="16"/>
      </w:rP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F396653" w14:textId="77777777" w:rsidR="000A5FC6" w:rsidRPr="00B77DCF" w:rsidRDefault="000A5FC6" w:rsidP="000A5FC6">
    <w:pPr>
      <w:pStyle w:val="Footer"/>
      <w:ind w:firstLine="720"/>
      <w:rPr>
        <w:rFonts w:ascii="Montserrat" w:hAnsi="Montserrat" w:cs="Arial"/>
        <w:color w:val="015583"/>
        <w:sz w:val="16"/>
        <w:szCs w:val="16"/>
      </w:rPr>
    </w:pPr>
  </w:p>
  <w:p w14:paraId="481759CA" w14:textId="77777777" w:rsidR="000A5FC6" w:rsidRPr="00B77DCF" w:rsidRDefault="000A5FC6" w:rsidP="000A5FC6">
    <w:pPr>
      <w:pStyle w:val="Footer"/>
      <w:ind w:firstLine="720"/>
      <w:rPr>
        <w:rFonts w:ascii="Montserrat" w:hAnsi="Montserrat" w:cs="Arial"/>
        <w:color w:val="015583"/>
        <w:sz w:val="16"/>
        <w:szCs w:val="16"/>
      </w:rPr>
    </w:pPr>
    <w:r w:rsidRPr="00B77DCF">
      <w:rPr>
        <w:rFonts w:ascii="Montserrat" w:hAnsi="Montserrat" w:cs="Arial"/>
        <w:color w:val="015583"/>
        <w:sz w:val="16"/>
        <w:szCs w:val="16"/>
      </w:rPr>
      <w:t>1969 Upper Water Street, Suite 2001, Purdy’s Wharf Tower II, Halifax, NS B3J 3R7   T 902.422.1421 | F 902.491.4281</w:t>
    </w:r>
  </w:p>
  <w:p w14:paraId="42DC79D7" w14:textId="77777777" w:rsidR="000A5FC6" w:rsidRPr="00B77DCF" w:rsidRDefault="000A5FC6">
    <w:pPr>
      <w:pStyle w:val="Footer"/>
      <w:jc w:val="center"/>
      <w:rPr>
        <w:color w:val="015583"/>
      </w:rPr>
    </w:pPr>
  </w:p>
  <w:p w14:paraId="1F3B16AF" w14:textId="77777777" w:rsidR="000A5FC6" w:rsidRPr="00B77DCF" w:rsidRDefault="000A5FC6" w:rsidP="000A5FC6">
    <w:pPr>
      <w:pStyle w:val="Footer"/>
      <w:jc w:val="right"/>
      <w:rPr>
        <w:rFonts w:ascii="Montserrat" w:hAnsi="Montserrat"/>
        <w:color w:val="015583"/>
        <w:sz w:val="16"/>
        <w:szCs w:val="16"/>
      </w:rPr>
    </w:pPr>
    <w:r w:rsidRPr="00B77DCF">
      <w:rPr>
        <w:rFonts w:ascii="Montserrat" w:hAnsi="Montserrat"/>
        <w:color w:val="015583"/>
        <w:sz w:val="16"/>
        <w:szCs w:val="16"/>
      </w:rPr>
      <w:fldChar w:fldCharType="begin"/>
    </w:r>
    <w:r w:rsidRPr="00B77DCF">
      <w:rPr>
        <w:rFonts w:ascii="Montserrat" w:hAnsi="Montserrat"/>
        <w:color w:val="015583"/>
        <w:sz w:val="16"/>
        <w:szCs w:val="16"/>
      </w:rPr>
      <w:instrText xml:space="preserve"> PAGE   \* MERGEFORMAT </w:instrText>
    </w:r>
    <w:r w:rsidRPr="00B77DCF">
      <w:rPr>
        <w:rFonts w:ascii="Montserrat" w:hAnsi="Montserrat"/>
        <w:color w:val="015583"/>
        <w:sz w:val="16"/>
        <w:szCs w:val="16"/>
      </w:rPr>
      <w:fldChar w:fldCharType="separate"/>
    </w:r>
    <w:r w:rsidRPr="00B77DCF">
      <w:rPr>
        <w:rFonts w:ascii="Montserrat" w:hAnsi="Montserrat"/>
        <w:noProof/>
        <w:color w:val="015583"/>
        <w:sz w:val="16"/>
        <w:szCs w:val="16"/>
      </w:rPr>
      <w:t>2</w:t>
    </w:r>
    <w:r w:rsidRPr="00B77DCF">
      <w:rPr>
        <w:rFonts w:ascii="Montserrat" w:hAnsi="Montserrat"/>
        <w:noProof/>
        <w:color w:val="015583"/>
        <w:sz w:val="16"/>
        <w:szCs w:val="16"/>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4F7B23FE" w14:textId="77777777" w:rsidR="00D068A2" w:rsidRDefault="00D068A2">
      <w:r>
        <w:separator/>
      </w:r>
    </w:p>
  </w:footnote>
  <w:footnote w:type="continuationSeparator" w:id="0">
    <w:p w14:paraId="7A641519" w14:textId="77777777" w:rsidR="00D068A2" w:rsidRDefault="00D068A2">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147CD49" w14:textId="560CD302" w:rsidR="00DC2ADB" w:rsidRPr="00CA247A" w:rsidRDefault="00DC2ADB" w:rsidP="0030198F">
    <w:pPr>
      <w:pStyle w:val="Header"/>
      <w:jc w:val="center"/>
      <w:rPr>
        <w:rFonts w:ascii="Montserrat" w:hAnsi="Montserrat"/>
        <w:color w:val="015583"/>
        <w:lang w:val="en-CA"/>
      </w:rPr>
    </w:pPr>
  </w:p>
  <w:p w14:paraId="5A9B2935" w14:textId="69C88B97" w:rsidR="00FF773C" w:rsidRPr="00DC2ADB" w:rsidRDefault="00FF773C" w:rsidP="00DC2ADB">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416AB507" w14:textId="77777777" w:rsidR="007F473B" w:rsidRDefault="00BE1B75">
    <w:pPr>
      <w:pStyle w:val="Header"/>
    </w:pPr>
    <w:r w:rsidRPr="00BE1B75">
      <w:rPr>
        <w:noProof/>
        <w:color w:val="D7B14A"/>
      </w:rPr>
      <w:drawing>
        <wp:anchor distT="0" distB="0" distL="114300" distR="114300" simplePos="0" relativeHeight="251659264" behindDoc="0" locked="0" layoutInCell="1" allowOverlap="1" wp14:anchorId="2E79FD66" wp14:editId="18FAF651">
          <wp:simplePos x="0" y="0"/>
          <wp:positionH relativeFrom="column">
            <wp:posOffset>1150070</wp:posOffset>
          </wp:positionH>
          <wp:positionV relativeFrom="paragraph">
            <wp:posOffset>-301658</wp:posOffset>
          </wp:positionV>
          <wp:extent cx="3238500" cy="889000"/>
          <wp:effectExtent l="0" t="0" r="0" b="0"/>
          <wp:wrapNone/>
          <wp:docPr id="14" name="Picture 14" descr="A picture containing shape&#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descr="A picture containing shape&#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3238500" cy="889000"/>
                  </a:xfrm>
                  <a:prstGeom prst="rect">
                    <a:avLst/>
                  </a:prstGeom>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07157114"/>
    <w:multiLevelType w:val="hybridMultilevel"/>
    <w:tmpl w:val="9A7621F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1" w15:restartNumberingAfterBreak="0">
    <w:nsid w:val="29FF4EB9"/>
    <w:multiLevelType w:val="hybridMultilevel"/>
    <w:tmpl w:val="97CE407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2" w15:restartNumberingAfterBreak="0">
    <w:nsid w:val="356A7010"/>
    <w:multiLevelType w:val="hybridMultilevel"/>
    <w:tmpl w:val="18C80EDC"/>
    <w:lvl w:ilvl="0" w:tplc="10090001">
      <w:start w:val="1"/>
      <w:numFmt w:val="bullet"/>
      <w:lvlText w:val=""/>
      <w:lvlJc w:val="left"/>
      <w:pPr>
        <w:ind w:left="360" w:hanging="360"/>
      </w:pPr>
      <w:rPr>
        <w:rFonts w:ascii="Symbol" w:hAnsi="Symbol" w:hint="default"/>
      </w:rPr>
    </w:lvl>
    <w:lvl w:ilvl="1" w:tplc="10090003" w:tentative="1">
      <w:start w:val="1"/>
      <w:numFmt w:val="bullet"/>
      <w:lvlText w:val="o"/>
      <w:lvlJc w:val="left"/>
      <w:pPr>
        <w:ind w:left="1080" w:hanging="360"/>
      </w:pPr>
      <w:rPr>
        <w:rFonts w:ascii="Courier New" w:hAnsi="Courier New" w:cs="Courier New" w:hint="default"/>
      </w:rPr>
    </w:lvl>
    <w:lvl w:ilvl="2" w:tplc="10090005" w:tentative="1">
      <w:start w:val="1"/>
      <w:numFmt w:val="bullet"/>
      <w:lvlText w:val=""/>
      <w:lvlJc w:val="left"/>
      <w:pPr>
        <w:ind w:left="1800" w:hanging="360"/>
      </w:pPr>
      <w:rPr>
        <w:rFonts w:ascii="Wingdings" w:hAnsi="Wingdings" w:hint="default"/>
      </w:rPr>
    </w:lvl>
    <w:lvl w:ilvl="3" w:tplc="10090001" w:tentative="1">
      <w:start w:val="1"/>
      <w:numFmt w:val="bullet"/>
      <w:lvlText w:val=""/>
      <w:lvlJc w:val="left"/>
      <w:pPr>
        <w:ind w:left="2520" w:hanging="360"/>
      </w:pPr>
      <w:rPr>
        <w:rFonts w:ascii="Symbol" w:hAnsi="Symbol" w:hint="default"/>
      </w:rPr>
    </w:lvl>
    <w:lvl w:ilvl="4" w:tplc="10090003" w:tentative="1">
      <w:start w:val="1"/>
      <w:numFmt w:val="bullet"/>
      <w:lvlText w:val="o"/>
      <w:lvlJc w:val="left"/>
      <w:pPr>
        <w:ind w:left="3240" w:hanging="360"/>
      </w:pPr>
      <w:rPr>
        <w:rFonts w:ascii="Courier New" w:hAnsi="Courier New" w:cs="Courier New" w:hint="default"/>
      </w:rPr>
    </w:lvl>
    <w:lvl w:ilvl="5" w:tplc="10090005" w:tentative="1">
      <w:start w:val="1"/>
      <w:numFmt w:val="bullet"/>
      <w:lvlText w:val=""/>
      <w:lvlJc w:val="left"/>
      <w:pPr>
        <w:ind w:left="3960" w:hanging="360"/>
      </w:pPr>
      <w:rPr>
        <w:rFonts w:ascii="Wingdings" w:hAnsi="Wingdings" w:hint="default"/>
      </w:rPr>
    </w:lvl>
    <w:lvl w:ilvl="6" w:tplc="10090001" w:tentative="1">
      <w:start w:val="1"/>
      <w:numFmt w:val="bullet"/>
      <w:lvlText w:val=""/>
      <w:lvlJc w:val="left"/>
      <w:pPr>
        <w:ind w:left="4680" w:hanging="360"/>
      </w:pPr>
      <w:rPr>
        <w:rFonts w:ascii="Symbol" w:hAnsi="Symbol" w:hint="default"/>
      </w:rPr>
    </w:lvl>
    <w:lvl w:ilvl="7" w:tplc="10090003" w:tentative="1">
      <w:start w:val="1"/>
      <w:numFmt w:val="bullet"/>
      <w:lvlText w:val="o"/>
      <w:lvlJc w:val="left"/>
      <w:pPr>
        <w:ind w:left="5400" w:hanging="360"/>
      </w:pPr>
      <w:rPr>
        <w:rFonts w:ascii="Courier New" w:hAnsi="Courier New" w:cs="Courier New" w:hint="default"/>
      </w:rPr>
    </w:lvl>
    <w:lvl w:ilvl="8" w:tplc="10090005" w:tentative="1">
      <w:start w:val="1"/>
      <w:numFmt w:val="bullet"/>
      <w:lvlText w:val=""/>
      <w:lvlJc w:val="left"/>
      <w:pPr>
        <w:ind w:left="6120" w:hanging="360"/>
      </w:pPr>
      <w:rPr>
        <w:rFonts w:ascii="Wingdings" w:hAnsi="Wingdings" w:hint="default"/>
      </w:rPr>
    </w:lvl>
  </w:abstractNum>
  <w:abstractNum w:abstractNumId="3" w15:restartNumberingAfterBreak="0">
    <w:nsid w:val="53B915F4"/>
    <w:multiLevelType w:val="hybridMultilevel"/>
    <w:tmpl w:val="E8269A74"/>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4" w15:restartNumberingAfterBreak="0">
    <w:nsid w:val="5F1318D3"/>
    <w:multiLevelType w:val="hybridMultilevel"/>
    <w:tmpl w:val="19145B3C"/>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5" w15:restartNumberingAfterBreak="0">
    <w:nsid w:val="63127381"/>
    <w:multiLevelType w:val="hybridMultilevel"/>
    <w:tmpl w:val="F53EFD5A"/>
    <w:lvl w:ilvl="0" w:tplc="10090001">
      <w:start w:val="1"/>
      <w:numFmt w:val="bullet"/>
      <w:lvlText w:val=""/>
      <w:lvlJc w:val="left"/>
      <w:pPr>
        <w:ind w:left="720" w:hanging="360"/>
      </w:pPr>
      <w:rPr>
        <w:rFonts w:ascii="Symbol" w:hAnsi="Symbol" w:hint="default"/>
      </w:rPr>
    </w:lvl>
    <w:lvl w:ilvl="1" w:tplc="10090003">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6" w15:restartNumberingAfterBreak="0">
    <w:nsid w:val="73752EF9"/>
    <w:multiLevelType w:val="hybridMultilevel"/>
    <w:tmpl w:val="02DE5D82"/>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abstractNum w:abstractNumId="7" w15:restartNumberingAfterBreak="0">
    <w:nsid w:val="7B37370D"/>
    <w:multiLevelType w:val="hybridMultilevel"/>
    <w:tmpl w:val="5E88E9AA"/>
    <w:lvl w:ilvl="0" w:tplc="10090001">
      <w:start w:val="1"/>
      <w:numFmt w:val="bullet"/>
      <w:lvlText w:val=""/>
      <w:lvlJc w:val="left"/>
      <w:pPr>
        <w:ind w:left="720" w:hanging="360"/>
      </w:pPr>
      <w:rPr>
        <w:rFonts w:ascii="Symbol" w:hAnsi="Symbol" w:hint="default"/>
      </w:rPr>
    </w:lvl>
    <w:lvl w:ilvl="1" w:tplc="10090003" w:tentative="1">
      <w:start w:val="1"/>
      <w:numFmt w:val="bullet"/>
      <w:lvlText w:val="o"/>
      <w:lvlJc w:val="left"/>
      <w:pPr>
        <w:ind w:left="1440" w:hanging="360"/>
      </w:pPr>
      <w:rPr>
        <w:rFonts w:ascii="Courier New" w:hAnsi="Courier New" w:cs="Courier New" w:hint="default"/>
      </w:rPr>
    </w:lvl>
    <w:lvl w:ilvl="2" w:tplc="10090005" w:tentative="1">
      <w:start w:val="1"/>
      <w:numFmt w:val="bullet"/>
      <w:lvlText w:val=""/>
      <w:lvlJc w:val="left"/>
      <w:pPr>
        <w:ind w:left="2160" w:hanging="360"/>
      </w:pPr>
      <w:rPr>
        <w:rFonts w:ascii="Wingdings" w:hAnsi="Wingdings" w:hint="default"/>
      </w:rPr>
    </w:lvl>
    <w:lvl w:ilvl="3" w:tplc="10090001" w:tentative="1">
      <w:start w:val="1"/>
      <w:numFmt w:val="bullet"/>
      <w:lvlText w:val=""/>
      <w:lvlJc w:val="left"/>
      <w:pPr>
        <w:ind w:left="2880" w:hanging="360"/>
      </w:pPr>
      <w:rPr>
        <w:rFonts w:ascii="Symbol" w:hAnsi="Symbol" w:hint="default"/>
      </w:rPr>
    </w:lvl>
    <w:lvl w:ilvl="4" w:tplc="10090003" w:tentative="1">
      <w:start w:val="1"/>
      <w:numFmt w:val="bullet"/>
      <w:lvlText w:val="o"/>
      <w:lvlJc w:val="left"/>
      <w:pPr>
        <w:ind w:left="3600" w:hanging="360"/>
      </w:pPr>
      <w:rPr>
        <w:rFonts w:ascii="Courier New" w:hAnsi="Courier New" w:cs="Courier New" w:hint="default"/>
      </w:rPr>
    </w:lvl>
    <w:lvl w:ilvl="5" w:tplc="10090005" w:tentative="1">
      <w:start w:val="1"/>
      <w:numFmt w:val="bullet"/>
      <w:lvlText w:val=""/>
      <w:lvlJc w:val="left"/>
      <w:pPr>
        <w:ind w:left="4320" w:hanging="360"/>
      </w:pPr>
      <w:rPr>
        <w:rFonts w:ascii="Wingdings" w:hAnsi="Wingdings" w:hint="default"/>
      </w:rPr>
    </w:lvl>
    <w:lvl w:ilvl="6" w:tplc="10090001" w:tentative="1">
      <w:start w:val="1"/>
      <w:numFmt w:val="bullet"/>
      <w:lvlText w:val=""/>
      <w:lvlJc w:val="left"/>
      <w:pPr>
        <w:ind w:left="5040" w:hanging="360"/>
      </w:pPr>
      <w:rPr>
        <w:rFonts w:ascii="Symbol" w:hAnsi="Symbol" w:hint="default"/>
      </w:rPr>
    </w:lvl>
    <w:lvl w:ilvl="7" w:tplc="10090003" w:tentative="1">
      <w:start w:val="1"/>
      <w:numFmt w:val="bullet"/>
      <w:lvlText w:val="o"/>
      <w:lvlJc w:val="left"/>
      <w:pPr>
        <w:ind w:left="5760" w:hanging="360"/>
      </w:pPr>
      <w:rPr>
        <w:rFonts w:ascii="Courier New" w:hAnsi="Courier New" w:cs="Courier New" w:hint="default"/>
      </w:rPr>
    </w:lvl>
    <w:lvl w:ilvl="8" w:tplc="10090005" w:tentative="1">
      <w:start w:val="1"/>
      <w:numFmt w:val="bullet"/>
      <w:lvlText w:val=""/>
      <w:lvlJc w:val="left"/>
      <w:pPr>
        <w:ind w:left="6480" w:hanging="360"/>
      </w:pPr>
      <w:rPr>
        <w:rFonts w:ascii="Wingdings" w:hAnsi="Wingdings" w:hint="default"/>
      </w:rPr>
    </w:lvl>
  </w:abstractNum>
  <w:num w:numId="1">
    <w:abstractNumId w:val="4"/>
  </w:num>
  <w:num w:numId="2">
    <w:abstractNumId w:val="2"/>
  </w:num>
  <w:num w:numId="3">
    <w:abstractNumId w:val="5"/>
  </w:num>
  <w:num w:numId="4">
    <w:abstractNumId w:val="1"/>
  </w:num>
  <w:num w:numId="5">
    <w:abstractNumId w:val="3"/>
  </w:num>
  <w:num w:numId="6">
    <w:abstractNumId w:val="6"/>
  </w:num>
  <w:num w:numId="7">
    <w:abstractNumId w:val="0"/>
  </w:num>
  <w:num w:numId="8">
    <w:abstractNumId w:val="7"/>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F773C"/>
    <w:rsid w:val="00020017"/>
    <w:rsid w:val="0002507E"/>
    <w:rsid w:val="00036DEF"/>
    <w:rsid w:val="0004665A"/>
    <w:rsid w:val="000532C1"/>
    <w:rsid w:val="0005787E"/>
    <w:rsid w:val="00087CD0"/>
    <w:rsid w:val="000A553E"/>
    <w:rsid w:val="000A5FC6"/>
    <w:rsid w:val="000B2228"/>
    <w:rsid w:val="000C6251"/>
    <w:rsid w:val="000D039E"/>
    <w:rsid w:val="0010654F"/>
    <w:rsid w:val="00131351"/>
    <w:rsid w:val="001473E4"/>
    <w:rsid w:val="001C171F"/>
    <w:rsid w:val="001C2BEC"/>
    <w:rsid w:val="001C7334"/>
    <w:rsid w:val="001E425F"/>
    <w:rsid w:val="001E7A57"/>
    <w:rsid w:val="00207F9A"/>
    <w:rsid w:val="00210B7F"/>
    <w:rsid w:val="00210C4D"/>
    <w:rsid w:val="002153A6"/>
    <w:rsid w:val="002174FE"/>
    <w:rsid w:val="002303A8"/>
    <w:rsid w:val="00266169"/>
    <w:rsid w:val="0027148B"/>
    <w:rsid w:val="00272BBC"/>
    <w:rsid w:val="00285144"/>
    <w:rsid w:val="00296D6F"/>
    <w:rsid w:val="002C2E16"/>
    <w:rsid w:val="002C3309"/>
    <w:rsid w:val="002D0CB2"/>
    <w:rsid w:val="002D175A"/>
    <w:rsid w:val="0030198F"/>
    <w:rsid w:val="00311251"/>
    <w:rsid w:val="00313567"/>
    <w:rsid w:val="00321ED6"/>
    <w:rsid w:val="00325911"/>
    <w:rsid w:val="0035065A"/>
    <w:rsid w:val="00351A72"/>
    <w:rsid w:val="00352494"/>
    <w:rsid w:val="00373E4B"/>
    <w:rsid w:val="003836D4"/>
    <w:rsid w:val="0038681A"/>
    <w:rsid w:val="003A6630"/>
    <w:rsid w:val="003A751C"/>
    <w:rsid w:val="003B47B2"/>
    <w:rsid w:val="003E009C"/>
    <w:rsid w:val="00402704"/>
    <w:rsid w:val="0043687C"/>
    <w:rsid w:val="00447D16"/>
    <w:rsid w:val="0046229C"/>
    <w:rsid w:val="004654BC"/>
    <w:rsid w:val="00465D9A"/>
    <w:rsid w:val="004B234D"/>
    <w:rsid w:val="004F01E6"/>
    <w:rsid w:val="004F100D"/>
    <w:rsid w:val="004F6432"/>
    <w:rsid w:val="00515028"/>
    <w:rsid w:val="00516AC2"/>
    <w:rsid w:val="00517D47"/>
    <w:rsid w:val="00534928"/>
    <w:rsid w:val="00534E06"/>
    <w:rsid w:val="0059039E"/>
    <w:rsid w:val="00591AE0"/>
    <w:rsid w:val="0059718D"/>
    <w:rsid w:val="005A045B"/>
    <w:rsid w:val="005B7981"/>
    <w:rsid w:val="005C252F"/>
    <w:rsid w:val="005C6A7E"/>
    <w:rsid w:val="005F37EC"/>
    <w:rsid w:val="006268FD"/>
    <w:rsid w:val="00627668"/>
    <w:rsid w:val="00631944"/>
    <w:rsid w:val="00632F81"/>
    <w:rsid w:val="00687126"/>
    <w:rsid w:val="006C4D4E"/>
    <w:rsid w:val="006C53CA"/>
    <w:rsid w:val="00716B5A"/>
    <w:rsid w:val="007218FE"/>
    <w:rsid w:val="00723A72"/>
    <w:rsid w:val="0073288A"/>
    <w:rsid w:val="007330A6"/>
    <w:rsid w:val="00752D3D"/>
    <w:rsid w:val="0076714B"/>
    <w:rsid w:val="00771312"/>
    <w:rsid w:val="007867CB"/>
    <w:rsid w:val="0078727B"/>
    <w:rsid w:val="00792188"/>
    <w:rsid w:val="007934D1"/>
    <w:rsid w:val="00795A4B"/>
    <w:rsid w:val="007D05E5"/>
    <w:rsid w:val="007E1DED"/>
    <w:rsid w:val="007F473B"/>
    <w:rsid w:val="0080172D"/>
    <w:rsid w:val="008401A7"/>
    <w:rsid w:val="00850388"/>
    <w:rsid w:val="00857498"/>
    <w:rsid w:val="00867615"/>
    <w:rsid w:val="0087795C"/>
    <w:rsid w:val="00896684"/>
    <w:rsid w:val="008A238A"/>
    <w:rsid w:val="008B2092"/>
    <w:rsid w:val="008C1B4C"/>
    <w:rsid w:val="008D190C"/>
    <w:rsid w:val="008F1CE7"/>
    <w:rsid w:val="008F5CEF"/>
    <w:rsid w:val="009155FA"/>
    <w:rsid w:val="0092106A"/>
    <w:rsid w:val="0092458D"/>
    <w:rsid w:val="00945915"/>
    <w:rsid w:val="0095612A"/>
    <w:rsid w:val="00985427"/>
    <w:rsid w:val="009B05F4"/>
    <w:rsid w:val="009B3996"/>
    <w:rsid w:val="009D25A4"/>
    <w:rsid w:val="009E03EB"/>
    <w:rsid w:val="009F32FC"/>
    <w:rsid w:val="00A21641"/>
    <w:rsid w:val="00A46FA6"/>
    <w:rsid w:val="00A51109"/>
    <w:rsid w:val="00A5299A"/>
    <w:rsid w:val="00A57B2E"/>
    <w:rsid w:val="00A65682"/>
    <w:rsid w:val="00A70E4B"/>
    <w:rsid w:val="00A76DBB"/>
    <w:rsid w:val="00A95DCD"/>
    <w:rsid w:val="00A97603"/>
    <w:rsid w:val="00AB7A71"/>
    <w:rsid w:val="00AD0F21"/>
    <w:rsid w:val="00AD2996"/>
    <w:rsid w:val="00AF70D4"/>
    <w:rsid w:val="00B1361E"/>
    <w:rsid w:val="00B20CFC"/>
    <w:rsid w:val="00B271C8"/>
    <w:rsid w:val="00B3244E"/>
    <w:rsid w:val="00B47C11"/>
    <w:rsid w:val="00B637CB"/>
    <w:rsid w:val="00B71A54"/>
    <w:rsid w:val="00B77DCF"/>
    <w:rsid w:val="00B97EB8"/>
    <w:rsid w:val="00BA782F"/>
    <w:rsid w:val="00BD46D6"/>
    <w:rsid w:val="00BE1B75"/>
    <w:rsid w:val="00BF27BA"/>
    <w:rsid w:val="00C312F8"/>
    <w:rsid w:val="00C33EA6"/>
    <w:rsid w:val="00C57FBD"/>
    <w:rsid w:val="00C645C7"/>
    <w:rsid w:val="00C742AC"/>
    <w:rsid w:val="00C76632"/>
    <w:rsid w:val="00CA2348"/>
    <w:rsid w:val="00CB0B3F"/>
    <w:rsid w:val="00CE4874"/>
    <w:rsid w:val="00D0674D"/>
    <w:rsid w:val="00D068A2"/>
    <w:rsid w:val="00D06AF4"/>
    <w:rsid w:val="00D0744B"/>
    <w:rsid w:val="00D20807"/>
    <w:rsid w:val="00D342F7"/>
    <w:rsid w:val="00D756DD"/>
    <w:rsid w:val="00D835BF"/>
    <w:rsid w:val="00D861EE"/>
    <w:rsid w:val="00D93044"/>
    <w:rsid w:val="00DB44FC"/>
    <w:rsid w:val="00DC2ADB"/>
    <w:rsid w:val="00DE422B"/>
    <w:rsid w:val="00DE65CC"/>
    <w:rsid w:val="00DF5DB1"/>
    <w:rsid w:val="00E20784"/>
    <w:rsid w:val="00E23AEB"/>
    <w:rsid w:val="00E23F81"/>
    <w:rsid w:val="00E2714A"/>
    <w:rsid w:val="00EA1D63"/>
    <w:rsid w:val="00EC3714"/>
    <w:rsid w:val="00ED2F3A"/>
    <w:rsid w:val="00ED7186"/>
    <w:rsid w:val="00EF03E7"/>
    <w:rsid w:val="00F00903"/>
    <w:rsid w:val="00F0484E"/>
    <w:rsid w:val="00F2508D"/>
    <w:rsid w:val="00F75C20"/>
    <w:rsid w:val="00FF773C"/>
  </w:rsids>
  <m:mathPr>
    <m:mathFont m:val="Cambria Math"/>
    <m:brkBin m:val="before"/>
    <m:brkBinSub m:val="--"/>
    <m:smallFrac m:val="0"/>
    <m:dispDef/>
    <m:lMargin m:val="0"/>
    <m:rMargin m:val="0"/>
    <m:defJc m:val="centerGroup"/>
    <m:wrapIndent m:val="1440"/>
    <m:intLim m:val="subSup"/>
    <m:naryLim m:val="undOvr"/>
  </m:mathPr>
  <w:themeFontLang w:val="en-Z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49"/>
    <o:shapelayout v:ext="edit">
      <o:idmap v:ext="edit" data="1"/>
    </o:shapelayout>
  </w:shapeDefaults>
  <w:decimalSymbol w:val="."/>
  <w:listSeparator w:val=","/>
  <w14:docId w14:val="145CD42B"/>
  <w15:chartTrackingRefBased/>
  <w15:docId w15:val="{6CEFCFF6-F9BC-D143-9C64-836093F1F5C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imes New Roman" w:eastAsia="Times New Roman" w:hAnsi="Times New Roman" w:cs="Times New Roman"/>
        <w:lang w:val="en-ZA" w:eastAsia="en-GB" w:bidi="ar-SA"/>
      </w:rPr>
    </w:rPrDefault>
    <w:pPrDefault/>
  </w:docDefaults>
  <w:latentStyles w:defLockedState="0" w:defUIPriority="0" w:defSemiHidden="0" w:defUnhideWhenUsed="0" w:defQFormat="0" w:count="376">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header" w:uiPriority="99"/>
    <w:lsdException w:name="footer" w:uiPriority="99"/>
    <w:lsdException w:name="caption" w:semiHidden="1" w:unhideWhenUsed="1" w:qFormat="1"/>
    <w:lsdException w:name="Title" w:qFormat="1"/>
    <w:lsdException w:name="Subtitle" w:qFormat="1"/>
    <w:lsdException w:name="Strong" w:qFormat="1"/>
    <w:lsdException w:name="Emphasis" w:uiPriority="20" w:qFormat="1"/>
    <w:lsdException w:name="Normal Table"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Pr>
      <w:sz w:val="24"/>
      <w:szCs w:val="24"/>
      <w:lang w:val="en-US" w:eastAsia="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FF773C"/>
    <w:pPr>
      <w:tabs>
        <w:tab w:val="center" w:pos="4320"/>
        <w:tab w:val="right" w:pos="8640"/>
      </w:tabs>
    </w:pPr>
  </w:style>
  <w:style w:type="paragraph" w:styleId="Footer">
    <w:name w:val="footer"/>
    <w:basedOn w:val="Normal"/>
    <w:link w:val="FooterChar"/>
    <w:uiPriority w:val="99"/>
    <w:rsid w:val="00FF773C"/>
    <w:pPr>
      <w:tabs>
        <w:tab w:val="center" w:pos="4320"/>
        <w:tab w:val="right" w:pos="8640"/>
      </w:tabs>
    </w:pPr>
  </w:style>
  <w:style w:type="character" w:customStyle="1" w:styleId="HeaderChar">
    <w:name w:val="Header Char"/>
    <w:link w:val="Header"/>
    <w:uiPriority w:val="99"/>
    <w:locked/>
    <w:rsid w:val="00AD2996"/>
    <w:rPr>
      <w:sz w:val="24"/>
      <w:szCs w:val="24"/>
      <w:lang w:val="en-US" w:eastAsia="en-US"/>
    </w:rPr>
  </w:style>
  <w:style w:type="table" w:styleId="TableGrid">
    <w:name w:val="Table Grid"/>
    <w:basedOn w:val="TableNormal"/>
    <w:rsid w:val="0046229C"/>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2-Accent5">
    <w:name w:val="Grid Table 2 Accent 5"/>
    <w:basedOn w:val="TableNormal"/>
    <w:uiPriority w:val="47"/>
    <w:rsid w:val="0046229C"/>
    <w:tblPr>
      <w:tblStyleRowBandSize w:val="1"/>
      <w:tblStyleColBandSize w:val="1"/>
      <w:tblBorders>
        <w:top w:val="single" w:sz="2" w:space="0" w:color="8EAADB"/>
        <w:bottom w:val="single" w:sz="2" w:space="0" w:color="8EAADB"/>
        <w:insideH w:val="single" w:sz="2" w:space="0" w:color="8EAADB"/>
        <w:insideV w:val="single" w:sz="2" w:space="0" w:color="8EAADB"/>
      </w:tblBorders>
    </w:tblPr>
    <w:tblStylePr w:type="firstRow">
      <w:rPr>
        <w:b/>
        <w:bCs/>
      </w:rPr>
      <w:tblPr/>
      <w:tcPr>
        <w:tcBorders>
          <w:top w:val="nil"/>
          <w:bottom w:val="single" w:sz="12" w:space="0" w:color="8EAADB"/>
          <w:insideH w:val="nil"/>
          <w:insideV w:val="nil"/>
        </w:tcBorders>
        <w:shd w:val="clear" w:color="auto" w:fill="FFFFFF"/>
      </w:tcPr>
    </w:tblStylePr>
    <w:tblStylePr w:type="lastRow">
      <w:rPr>
        <w:b/>
        <w:bCs/>
      </w:rPr>
      <w:tblPr/>
      <w:tcPr>
        <w:tcBorders>
          <w:top w:val="double" w:sz="2" w:space="0" w:color="8EAADB"/>
          <w:bottom w:val="nil"/>
          <w:insideH w:val="nil"/>
          <w:insideV w:val="nil"/>
        </w:tcBorders>
        <w:shd w:val="clear" w:color="auto" w:fill="FFFFFF"/>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BodySingle">
    <w:name w:val="Body Single"/>
    <w:basedOn w:val="BodyText"/>
    <w:rsid w:val="00E20784"/>
    <w:pPr>
      <w:spacing w:after="0"/>
    </w:pPr>
    <w:rPr>
      <w:snapToGrid w:val="0"/>
      <w:lang w:val="en-CA"/>
    </w:rPr>
  </w:style>
  <w:style w:type="paragraph" w:styleId="ListParagraph">
    <w:name w:val="List Paragraph"/>
    <w:basedOn w:val="Normal"/>
    <w:uiPriority w:val="34"/>
    <w:qFormat/>
    <w:rsid w:val="00E20784"/>
    <w:pPr>
      <w:ind w:left="720"/>
      <w:contextualSpacing/>
    </w:pPr>
    <w:rPr>
      <w:sz w:val="20"/>
      <w:szCs w:val="20"/>
    </w:rPr>
  </w:style>
  <w:style w:type="paragraph" w:styleId="BodyText">
    <w:name w:val="Body Text"/>
    <w:basedOn w:val="Normal"/>
    <w:link w:val="BodyTextChar"/>
    <w:rsid w:val="00E20784"/>
    <w:pPr>
      <w:spacing w:after="120"/>
    </w:pPr>
  </w:style>
  <w:style w:type="character" w:customStyle="1" w:styleId="BodyTextChar">
    <w:name w:val="Body Text Char"/>
    <w:link w:val="BodyText"/>
    <w:rsid w:val="00E20784"/>
    <w:rPr>
      <w:sz w:val="24"/>
      <w:szCs w:val="24"/>
      <w:lang w:val="en-US" w:eastAsia="en-US"/>
    </w:rPr>
  </w:style>
  <w:style w:type="paragraph" w:styleId="BalloonText">
    <w:name w:val="Balloon Text"/>
    <w:basedOn w:val="Normal"/>
    <w:link w:val="BalloonTextChar"/>
    <w:rsid w:val="00A57B2E"/>
    <w:rPr>
      <w:rFonts w:ascii="Segoe UI" w:hAnsi="Segoe UI" w:cs="Segoe UI"/>
      <w:sz w:val="18"/>
      <w:szCs w:val="18"/>
    </w:rPr>
  </w:style>
  <w:style w:type="character" w:customStyle="1" w:styleId="BalloonTextChar">
    <w:name w:val="Balloon Text Char"/>
    <w:link w:val="BalloonText"/>
    <w:rsid w:val="00A57B2E"/>
    <w:rPr>
      <w:rFonts w:ascii="Segoe UI" w:hAnsi="Segoe UI" w:cs="Segoe UI"/>
      <w:sz w:val="18"/>
      <w:szCs w:val="18"/>
      <w:lang w:val="en-US" w:eastAsia="en-US"/>
    </w:rPr>
  </w:style>
  <w:style w:type="character" w:customStyle="1" w:styleId="FooterChar">
    <w:name w:val="Footer Char"/>
    <w:link w:val="Footer"/>
    <w:uiPriority w:val="99"/>
    <w:rsid w:val="000A5FC6"/>
    <w:rPr>
      <w:sz w:val="24"/>
      <w:szCs w:val="24"/>
      <w:lang w:val="en-US" w:eastAsia="en-US"/>
    </w:rPr>
  </w:style>
  <w:style w:type="character" w:styleId="Hyperlink">
    <w:name w:val="Hyperlink"/>
    <w:rsid w:val="00C645C7"/>
    <w:rPr>
      <w:color w:val="0563C1"/>
      <w:u w:val="single"/>
    </w:rPr>
  </w:style>
  <w:style w:type="character" w:styleId="UnresolvedMention">
    <w:name w:val="Unresolved Mention"/>
    <w:uiPriority w:val="99"/>
    <w:semiHidden/>
    <w:unhideWhenUsed/>
    <w:rsid w:val="00C645C7"/>
    <w:rPr>
      <w:color w:val="605E5C"/>
      <w:shd w:val="clear" w:color="auto" w:fill="E1DFDD"/>
    </w:rPr>
  </w:style>
  <w:style w:type="character" w:styleId="CommentReference">
    <w:name w:val="annotation reference"/>
    <w:rsid w:val="00AF70D4"/>
    <w:rPr>
      <w:sz w:val="16"/>
      <w:szCs w:val="16"/>
    </w:rPr>
  </w:style>
  <w:style w:type="paragraph" w:styleId="CommentText">
    <w:name w:val="annotation text"/>
    <w:basedOn w:val="Normal"/>
    <w:link w:val="CommentTextChar"/>
    <w:rsid w:val="00AF70D4"/>
    <w:rPr>
      <w:sz w:val="20"/>
      <w:szCs w:val="20"/>
    </w:rPr>
  </w:style>
  <w:style w:type="character" w:customStyle="1" w:styleId="CommentTextChar">
    <w:name w:val="Comment Text Char"/>
    <w:link w:val="CommentText"/>
    <w:rsid w:val="00AF70D4"/>
    <w:rPr>
      <w:lang w:val="en-US" w:eastAsia="en-US"/>
    </w:rPr>
  </w:style>
  <w:style w:type="paragraph" w:styleId="CommentSubject">
    <w:name w:val="annotation subject"/>
    <w:basedOn w:val="CommentText"/>
    <w:next w:val="CommentText"/>
    <w:link w:val="CommentSubjectChar"/>
    <w:rsid w:val="00AF70D4"/>
    <w:rPr>
      <w:b/>
      <w:bCs/>
    </w:rPr>
  </w:style>
  <w:style w:type="character" w:customStyle="1" w:styleId="CommentSubjectChar">
    <w:name w:val="Comment Subject Char"/>
    <w:link w:val="CommentSubject"/>
    <w:rsid w:val="00AF70D4"/>
    <w:rPr>
      <w:b/>
      <w:bCs/>
      <w:lang w:val="en-US" w:eastAsia="en-US"/>
    </w:rPr>
  </w:style>
  <w:style w:type="paragraph" w:styleId="Revision">
    <w:name w:val="Revision"/>
    <w:hidden/>
    <w:uiPriority w:val="99"/>
    <w:semiHidden/>
    <w:rsid w:val="008F5CEF"/>
    <w:rPr>
      <w:sz w:val="24"/>
      <w:szCs w:val="24"/>
      <w:lang w:val="en-US" w:eastAsia="en-US"/>
    </w:rPr>
  </w:style>
  <w:style w:type="paragraph" w:styleId="FootnoteText">
    <w:name w:val="footnote text"/>
    <w:basedOn w:val="Normal"/>
    <w:link w:val="FootnoteTextChar"/>
    <w:rsid w:val="0002507E"/>
    <w:rPr>
      <w:sz w:val="20"/>
      <w:szCs w:val="20"/>
    </w:rPr>
  </w:style>
  <w:style w:type="character" w:customStyle="1" w:styleId="FootnoteTextChar">
    <w:name w:val="Footnote Text Char"/>
    <w:basedOn w:val="DefaultParagraphFont"/>
    <w:link w:val="FootnoteText"/>
    <w:rsid w:val="0002507E"/>
  </w:style>
  <w:style w:type="character" w:styleId="FootnoteReference">
    <w:name w:val="footnote reference"/>
    <w:rsid w:val="0002507E"/>
    <w:rPr>
      <w:vertAlign w:val="superscript"/>
    </w:rPr>
  </w:style>
  <w:style w:type="character" w:styleId="Emphasis">
    <w:name w:val="Emphasis"/>
    <w:basedOn w:val="DefaultParagraphFont"/>
    <w:uiPriority w:val="20"/>
    <w:qFormat/>
    <w:rsid w:val="00795A4B"/>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212884506">
      <w:bodyDiv w:val="1"/>
      <w:marLeft w:val="0"/>
      <w:marRight w:val="0"/>
      <w:marTop w:val="0"/>
      <w:marBottom w:val="0"/>
      <w:divBdr>
        <w:top w:val="none" w:sz="0" w:space="0" w:color="auto"/>
        <w:left w:val="none" w:sz="0" w:space="0" w:color="auto"/>
        <w:bottom w:val="none" w:sz="0" w:space="0" w:color="auto"/>
        <w:right w:val="none" w:sz="0" w:space="0" w:color="auto"/>
      </w:divBdr>
      <w:divsChild>
        <w:div w:id="1298341512">
          <w:marLeft w:val="0"/>
          <w:marRight w:val="0"/>
          <w:marTop w:val="0"/>
          <w:marBottom w:val="0"/>
          <w:divBdr>
            <w:top w:val="none" w:sz="0" w:space="0" w:color="auto"/>
            <w:left w:val="none" w:sz="0" w:space="0" w:color="auto"/>
            <w:bottom w:val="none" w:sz="0" w:space="0" w:color="auto"/>
            <w:right w:val="none" w:sz="0" w:space="0" w:color="auto"/>
          </w:divBdr>
          <w:divsChild>
            <w:div w:id="484014711">
              <w:marLeft w:val="0"/>
              <w:marRight w:val="0"/>
              <w:marTop w:val="0"/>
              <w:marBottom w:val="0"/>
              <w:divBdr>
                <w:top w:val="none" w:sz="0" w:space="0" w:color="auto"/>
                <w:left w:val="none" w:sz="0" w:space="0" w:color="auto"/>
                <w:bottom w:val="none" w:sz="0" w:space="0" w:color="auto"/>
                <w:right w:val="none" w:sz="0" w:space="0" w:color="auto"/>
              </w:divBdr>
              <w:divsChild>
                <w:div w:id="1661495257">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754739992">
          <w:marLeft w:val="0"/>
          <w:marRight w:val="0"/>
          <w:marTop w:val="0"/>
          <w:marBottom w:val="0"/>
          <w:divBdr>
            <w:top w:val="none" w:sz="0" w:space="0" w:color="auto"/>
            <w:left w:val="none" w:sz="0" w:space="0" w:color="auto"/>
            <w:bottom w:val="none" w:sz="0" w:space="0" w:color="auto"/>
            <w:right w:val="none" w:sz="0" w:space="0" w:color="auto"/>
          </w:divBdr>
          <w:divsChild>
            <w:div w:id="1963148778">
              <w:marLeft w:val="0"/>
              <w:marRight w:val="0"/>
              <w:marTop w:val="0"/>
              <w:marBottom w:val="0"/>
              <w:divBdr>
                <w:top w:val="none" w:sz="0" w:space="0" w:color="auto"/>
                <w:left w:val="none" w:sz="0" w:space="0" w:color="auto"/>
                <w:bottom w:val="none" w:sz="0" w:space="0" w:color="auto"/>
                <w:right w:val="none" w:sz="0" w:space="0" w:color="auto"/>
              </w:divBdr>
              <w:divsChild>
                <w:div w:id="14075362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0407680">
      <w:bodyDiv w:val="1"/>
      <w:marLeft w:val="0"/>
      <w:marRight w:val="0"/>
      <w:marTop w:val="0"/>
      <w:marBottom w:val="0"/>
      <w:divBdr>
        <w:top w:val="none" w:sz="0" w:space="0" w:color="auto"/>
        <w:left w:val="none" w:sz="0" w:space="0" w:color="auto"/>
        <w:bottom w:val="none" w:sz="0" w:space="0" w:color="auto"/>
        <w:right w:val="none" w:sz="0" w:space="0" w:color="auto"/>
      </w:divBdr>
      <w:divsChild>
        <w:div w:id="910115008">
          <w:marLeft w:val="0"/>
          <w:marRight w:val="0"/>
          <w:marTop w:val="0"/>
          <w:marBottom w:val="0"/>
          <w:divBdr>
            <w:top w:val="none" w:sz="0" w:space="0" w:color="auto"/>
            <w:left w:val="none" w:sz="0" w:space="0" w:color="auto"/>
            <w:bottom w:val="none" w:sz="0" w:space="0" w:color="auto"/>
            <w:right w:val="none" w:sz="0" w:space="0" w:color="auto"/>
          </w:divBdr>
          <w:divsChild>
            <w:div w:id="912162319">
              <w:marLeft w:val="0"/>
              <w:marRight w:val="0"/>
              <w:marTop w:val="0"/>
              <w:marBottom w:val="0"/>
              <w:divBdr>
                <w:top w:val="none" w:sz="0" w:space="0" w:color="auto"/>
                <w:left w:val="none" w:sz="0" w:space="0" w:color="auto"/>
                <w:bottom w:val="none" w:sz="0" w:space="0" w:color="auto"/>
                <w:right w:val="none" w:sz="0" w:space="0" w:color="auto"/>
              </w:divBdr>
              <w:divsChild>
                <w:div w:id="195011724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99460502">
      <w:bodyDiv w:val="1"/>
      <w:marLeft w:val="0"/>
      <w:marRight w:val="0"/>
      <w:marTop w:val="0"/>
      <w:marBottom w:val="0"/>
      <w:divBdr>
        <w:top w:val="none" w:sz="0" w:space="0" w:color="auto"/>
        <w:left w:val="none" w:sz="0" w:space="0" w:color="auto"/>
        <w:bottom w:val="none" w:sz="0" w:space="0" w:color="auto"/>
        <w:right w:val="none" w:sz="0" w:space="0" w:color="auto"/>
      </w:divBdr>
    </w:div>
    <w:div w:id="674839138">
      <w:bodyDiv w:val="1"/>
      <w:marLeft w:val="0"/>
      <w:marRight w:val="0"/>
      <w:marTop w:val="0"/>
      <w:marBottom w:val="0"/>
      <w:divBdr>
        <w:top w:val="none" w:sz="0" w:space="0" w:color="auto"/>
        <w:left w:val="none" w:sz="0" w:space="0" w:color="auto"/>
        <w:bottom w:val="none" w:sz="0" w:space="0" w:color="auto"/>
        <w:right w:val="none" w:sz="0" w:space="0" w:color="auto"/>
      </w:divBdr>
    </w:div>
    <w:div w:id="691957175">
      <w:bodyDiv w:val="1"/>
      <w:marLeft w:val="0"/>
      <w:marRight w:val="0"/>
      <w:marTop w:val="0"/>
      <w:marBottom w:val="0"/>
      <w:divBdr>
        <w:top w:val="none" w:sz="0" w:space="0" w:color="auto"/>
        <w:left w:val="none" w:sz="0" w:space="0" w:color="auto"/>
        <w:bottom w:val="none" w:sz="0" w:space="0" w:color="auto"/>
        <w:right w:val="none" w:sz="0" w:space="0" w:color="auto"/>
      </w:divBdr>
      <w:divsChild>
        <w:div w:id="2041012132">
          <w:marLeft w:val="0"/>
          <w:marRight w:val="0"/>
          <w:marTop w:val="0"/>
          <w:marBottom w:val="0"/>
          <w:divBdr>
            <w:top w:val="none" w:sz="0" w:space="0" w:color="auto"/>
            <w:left w:val="none" w:sz="0" w:space="0" w:color="auto"/>
            <w:bottom w:val="none" w:sz="0" w:space="0" w:color="auto"/>
            <w:right w:val="none" w:sz="0" w:space="0" w:color="auto"/>
          </w:divBdr>
          <w:divsChild>
            <w:div w:id="1478572962">
              <w:marLeft w:val="0"/>
              <w:marRight w:val="0"/>
              <w:marTop w:val="0"/>
              <w:marBottom w:val="0"/>
              <w:divBdr>
                <w:top w:val="none" w:sz="0" w:space="0" w:color="auto"/>
                <w:left w:val="none" w:sz="0" w:space="0" w:color="auto"/>
                <w:bottom w:val="none" w:sz="0" w:space="0" w:color="auto"/>
                <w:right w:val="none" w:sz="0" w:space="0" w:color="auto"/>
              </w:divBdr>
              <w:divsChild>
                <w:div w:id="1634827285">
                  <w:marLeft w:val="0"/>
                  <w:marRight w:val="0"/>
                  <w:marTop w:val="0"/>
                  <w:marBottom w:val="0"/>
                  <w:divBdr>
                    <w:top w:val="none" w:sz="0" w:space="0" w:color="auto"/>
                    <w:left w:val="none" w:sz="0" w:space="0" w:color="auto"/>
                    <w:bottom w:val="none" w:sz="0" w:space="0" w:color="auto"/>
                    <w:right w:val="none" w:sz="0" w:space="0" w:color="auto"/>
                  </w:divBdr>
                </w:div>
              </w:divsChild>
            </w:div>
            <w:div w:id="1883978512">
              <w:marLeft w:val="0"/>
              <w:marRight w:val="0"/>
              <w:marTop w:val="0"/>
              <w:marBottom w:val="0"/>
              <w:divBdr>
                <w:top w:val="none" w:sz="0" w:space="0" w:color="auto"/>
                <w:left w:val="none" w:sz="0" w:space="0" w:color="auto"/>
                <w:bottom w:val="none" w:sz="0" w:space="0" w:color="auto"/>
                <w:right w:val="none" w:sz="0" w:space="0" w:color="auto"/>
              </w:divBdr>
              <w:divsChild>
                <w:div w:id="12864984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38140626">
      <w:bodyDiv w:val="1"/>
      <w:marLeft w:val="0"/>
      <w:marRight w:val="0"/>
      <w:marTop w:val="0"/>
      <w:marBottom w:val="0"/>
      <w:divBdr>
        <w:top w:val="none" w:sz="0" w:space="0" w:color="auto"/>
        <w:left w:val="none" w:sz="0" w:space="0" w:color="auto"/>
        <w:bottom w:val="none" w:sz="0" w:space="0" w:color="auto"/>
        <w:right w:val="none" w:sz="0" w:space="0" w:color="auto"/>
      </w:divBdr>
    </w:div>
    <w:div w:id="767503215">
      <w:bodyDiv w:val="1"/>
      <w:marLeft w:val="0"/>
      <w:marRight w:val="0"/>
      <w:marTop w:val="0"/>
      <w:marBottom w:val="0"/>
      <w:divBdr>
        <w:top w:val="none" w:sz="0" w:space="0" w:color="auto"/>
        <w:left w:val="none" w:sz="0" w:space="0" w:color="auto"/>
        <w:bottom w:val="none" w:sz="0" w:space="0" w:color="auto"/>
        <w:right w:val="none" w:sz="0" w:space="0" w:color="auto"/>
      </w:divBdr>
      <w:divsChild>
        <w:div w:id="964117358">
          <w:marLeft w:val="0"/>
          <w:marRight w:val="0"/>
          <w:marTop w:val="0"/>
          <w:marBottom w:val="0"/>
          <w:divBdr>
            <w:top w:val="none" w:sz="0" w:space="0" w:color="auto"/>
            <w:left w:val="none" w:sz="0" w:space="0" w:color="auto"/>
            <w:bottom w:val="none" w:sz="0" w:space="0" w:color="auto"/>
            <w:right w:val="none" w:sz="0" w:space="0" w:color="auto"/>
          </w:divBdr>
          <w:divsChild>
            <w:div w:id="156265855">
              <w:marLeft w:val="0"/>
              <w:marRight w:val="0"/>
              <w:marTop w:val="0"/>
              <w:marBottom w:val="0"/>
              <w:divBdr>
                <w:top w:val="none" w:sz="0" w:space="0" w:color="auto"/>
                <w:left w:val="none" w:sz="0" w:space="0" w:color="auto"/>
                <w:bottom w:val="none" w:sz="0" w:space="0" w:color="auto"/>
                <w:right w:val="none" w:sz="0" w:space="0" w:color="auto"/>
              </w:divBdr>
              <w:divsChild>
                <w:div w:id="13053513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693728753">
          <w:marLeft w:val="0"/>
          <w:marRight w:val="0"/>
          <w:marTop w:val="0"/>
          <w:marBottom w:val="0"/>
          <w:divBdr>
            <w:top w:val="none" w:sz="0" w:space="0" w:color="auto"/>
            <w:left w:val="none" w:sz="0" w:space="0" w:color="auto"/>
            <w:bottom w:val="none" w:sz="0" w:space="0" w:color="auto"/>
            <w:right w:val="none" w:sz="0" w:space="0" w:color="auto"/>
          </w:divBdr>
          <w:divsChild>
            <w:div w:id="912394497">
              <w:marLeft w:val="0"/>
              <w:marRight w:val="0"/>
              <w:marTop w:val="0"/>
              <w:marBottom w:val="0"/>
              <w:divBdr>
                <w:top w:val="none" w:sz="0" w:space="0" w:color="auto"/>
                <w:left w:val="none" w:sz="0" w:space="0" w:color="auto"/>
                <w:bottom w:val="none" w:sz="0" w:space="0" w:color="auto"/>
                <w:right w:val="none" w:sz="0" w:space="0" w:color="auto"/>
              </w:divBdr>
              <w:divsChild>
                <w:div w:id="202292848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793640983">
      <w:bodyDiv w:val="1"/>
      <w:marLeft w:val="0"/>
      <w:marRight w:val="0"/>
      <w:marTop w:val="0"/>
      <w:marBottom w:val="0"/>
      <w:divBdr>
        <w:top w:val="none" w:sz="0" w:space="0" w:color="auto"/>
        <w:left w:val="none" w:sz="0" w:space="0" w:color="auto"/>
        <w:bottom w:val="none" w:sz="0" w:space="0" w:color="auto"/>
        <w:right w:val="none" w:sz="0" w:space="0" w:color="auto"/>
      </w:divBdr>
      <w:divsChild>
        <w:div w:id="370694979">
          <w:marLeft w:val="0"/>
          <w:marRight w:val="0"/>
          <w:marTop w:val="0"/>
          <w:marBottom w:val="0"/>
          <w:divBdr>
            <w:top w:val="none" w:sz="0" w:space="0" w:color="auto"/>
            <w:left w:val="none" w:sz="0" w:space="0" w:color="auto"/>
            <w:bottom w:val="none" w:sz="0" w:space="0" w:color="auto"/>
            <w:right w:val="none" w:sz="0" w:space="0" w:color="auto"/>
          </w:divBdr>
          <w:divsChild>
            <w:div w:id="1647978856">
              <w:marLeft w:val="0"/>
              <w:marRight w:val="0"/>
              <w:marTop w:val="0"/>
              <w:marBottom w:val="0"/>
              <w:divBdr>
                <w:top w:val="none" w:sz="0" w:space="0" w:color="auto"/>
                <w:left w:val="none" w:sz="0" w:space="0" w:color="auto"/>
                <w:bottom w:val="none" w:sz="0" w:space="0" w:color="auto"/>
                <w:right w:val="none" w:sz="0" w:space="0" w:color="auto"/>
              </w:divBdr>
              <w:divsChild>
                <w:div w:id="10862241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2115202924">
          <w:marLeft w:val="0"/>
          <w:marRight w:val="0"/>
          <w:marTop w:val="0"/>
          <w:marBottom w:val="0"/>
          <w:divBdr>
            <w:top w:val="none" w:sz="0" w:space="0" w:color="auto"/>
            <w:left w:val="none" w:sz="0" w:space="0" w:color="auto"/>
            <w:bottom w:val="none" w:sz="0" w:space="0" w:color="auto"/>
            <w:right w:val="none" w:sz="0" w:space="0" w:color="auto"/>
          </w:divBdr>
          <w:divsChild>
            <w:div w:id="861238033">
              <w:marLeft w:val="0"/>
              <w:marRight w:val="0"/>
              <w:marTop w:val="0"/>
              <w:marBottom w:val="0"/>
              <w:divBdr>
                <w:top w:val="none" w:sz="0" w:space="0" w:color="auto"/>
                <w:left w:val="none" w:sz="0" w:space="0" w:color="auto"/>
                <w:bottom w:val="none" w:sz="0" w:space="0" w:color="auto"/>
                <w:right w:val="none" w:sz="0" w:space="0" w:color="auto"/>
              </w:divBdr>
              <w:divsChild>
                <w:div w:id="118747766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081484861">
      <w:bodyDiv w:val="1"/>
      <w:marLeft w:val="0"/>
      <w:marRight w:val="0"/>
      <w:marTop w:val="0"/>
      <w:marBottom w:val="0"/>
      <w:divBdr>
        <w:top w:val="none" w:sz="0" w:space="0" w:color="auto"/>
        <w:left w:val="none" w:sz="0" w:space="0" w:color="auto"/>
        <w:bottom w:val="none" w:sz="0" w:space="0" w:color="auto"/>
        <w:right w:val="none" w:sz="0" w:space="0" w:color="auto"/>
      </w:divBdr>
      <w:divsChild>
        <w:div w:id="628323992">
          <w:marLeft w:val="0"/>
          <w:marRight w:val="0"/>
          <w:marTop w:val="0"/>
          <w:marBottom w:val="0"/>
          <w:divBdr>
            <w:top w:val="none" w:sz="0" w:space="0" w:color="auto"/>
            <w:left w:val="none" w:sz="0" w:space="0" w:color="auto"/>
            <w:bottom w:val="none" w:sz="0" w:space="0" w:color="auto"/>
            <w:right w:val="none" w:sz="0" w:space="0" w:color="auto"/>
          </w:divBdr>
          <w:divsChild>
            <w:div w:id="532619834">
              <w:marLeft w:val="0"/>
              <w:marRight w:val="0"/>
              <w:marTop w:val="0"/>
              <w:marBottom w:val="0"/>
              <w:divBdr>
                <w:top w:val="none" w:sz="0" w:space="0" w:color="auto"/>
                <w:left w:val="none" w:sz="0" w:space="0" w:color="auto"/>
                <w:bottom w:val="none" w:sz="0" w:space="0" w:color="auto"/>
                <w:right w:val="none" w:sz="0" w:space="0" w:color="auto"/>
              </w:divBdr>
              <w:divsChild>
                <w:div w:id="8336454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310480608">
      <w:bodyDiv w:val="1"/>
      <w:marLeft w:val="0"/>
      <w:marRight w:val="0"/>
      <w:marTop w:val="0"/>
      <w:marBottom w:val="0"/>
      <w:divBdr>
        <w:top w:val="none" w:sz="0" w:space="0" w:color="auto"/>
        <w:left w:val="none" w:sz="0" w:space="0" w:color="auto"/>
        <w:bottom w:val="none" w:sz="0" w:space="0" w:color="auto"/>
        <w:right w:val="none" w:sz="0" w:space="0" w:color="auto"/>
      </w:divBdr>
      <w:divsChild>
        <w:div w:id="1118598051">
          <w:marLeft w:val="0"/>
          <w:marRight w:val="0"/>
          <w:marTop w:val="0"/>
          <w:marBottom w:val="0"/>
          <w:divBdr>
            <w:top w:val="none" w:sz="0" w:space="0" w:color="auto"/>
            <w:left w:val="none" w:sz="0" w:space="0" w:color="auto"/>
            <w:bottom w:val="none" w:sz="0" w:space="0" w:color="auto"/>
            <w:right w:val="none" w:sz="0" w:space="0" w:color="auto"/>
          </w:divBdr>
          <w:divsChild>
            <w:div w:id="769202580">
              <w:marLeft w:val="0"/>
              <w:marRight w:val="0"/>
              <w:marTop w:val="0"/>
              <w:marBottom w:val="0"/>
              <w:divBdr>
                <w:top w:val="none" w:sz="0" w:space="0" w:color="auto"/>
                <w:left w:val="none" w:sz="0" w:space="0" w:color="auto"/>
                <w:bottom w:val="none" w:sz="0" w:space="0" w:color="auto"/>
                <w:right w:val="none" w:sz="0" w:space="0" w:color="auto"/>
              </w:divBdr>
              <w:divsChild>
                <w:div w:id="199637365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419210366">
      <w:bodyDiv w:val="1"/>
      <w:marLeft w:val="0"/>
      <w:marRight w:val="0"/>
      <w:marTop w:val="0"/>
      <w:marBottom w:val="0"/>
      <w:divBdr>
        <w:top w:val="none" w:sz="0" w:space="0" w:color="auto"/>
        <w:left w:val="none" w:sz="0" w:space="0" w:color="auto"/>
        <w:bottom w:val="none" w:sz="0" w:space="0" w:color="auto"/>
        <w:right w:val="none" w:sz="0" w:space="0" w:color="auto"/>
      </w:divBdr>
      <w:divsChild>
        <w:div w:id="568224733">
          <w:marLeft w:val="0"/>
          <w:marRight w:val="0"/>
          <w:marTop w:val="0"/>
          <w:marBottom w:val="0"/>
          <w:divBdr>
            <w:top w:val="none" w:sz="0" w:space="0" w:color="auto"/>
            <w:left w:val="none" w:sz="0" w:space="0" w:color="auto"/>
            <w:bottom w:val="none" w:sz="0" w:space="0" w:color="auto"/>
            <w:right w:val="none" w:sz="0" w:space="0" w:color="auto"/>
          </w:divBdr>
          <w:divsChild>
            <w:div w:id="1804419915">
              <w:marLeft w:val="0"/>
              <w:marRight w:val="0"/>
              <w:marTop w:val="0"/>
              <w:marBottom w:val="0"/>
              <w:divBdr>
                <w:top w:val="none" w:sz="0" w:space="0" w:color="auto"/>
                <w:left w:val="none" w:sz="0" w:space="0" w:color="auto"/>
                <w:bottom w:val="none" w:sz="0" w:space="0" w:color="auto"/>
                <w:right w:val="none" w:sz="0" w:space="0" w:color="auto"/>
              </w:divBdr>
              <w:divsChild>
                <w:div w:id="3347694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541746330">
          <w:marLeft w:val="0"/>
          <w:marRight w:val="0"/>
          <w:marTop w:val="0"/>
          <w:marBottom w:val="0"/>
          <w:divBdr>
            <w:top w:val="none" w:sz="0" w:space="0" w:color="auto"/>
            <w:left w:val="none" w:sz="0" w:space="0" w:color="auto"/>
            <w:bottom w:val="none" w:sz="0" w:space="0" w:color="auto"/>
            <w:right w:val="none" w:sz="0" w:space="0" w:color="auto"/>
          </w:divBdr>
          <w:divsChild>
            <w:div w:id="1132020686">
              <w:marLeft w:val="0"/>
              <w:marRight w:val="0"/>
              <w:marTop w:val="0"/>
              <w:marBottom w:val="0"/>
              <w:divBdr>
                <w:top w:val="none" w:sz="0" w:space="0" w:color="auto"/>
                <w:left w:val="none" w:sz="0" w:space="0" w:color="auto"/>
                <w:bottom w:val="none" w:sz="0" w:space="0" w:color="auto"/>
                <w:right w:val="none" w:sz="0" w:space="0" w:color="auto"/>
              </w:divBdr>
              <w:divsChild>
                <w:div w:id="66729112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587768992">
      <w:bodyDiv w:val="1"/>
      <w:marLeft w:val="0"/>
      <w:marRight w:val="0"/>
      <w:marTop w:val="0"/>
      <w:marBottom w:val="0"/>
      <w:divBdr>
        <w:top w:val="none" w:sz="0" w:space="0" w:color="auto"/>
        <w:left w:val="none" w:sz="0" w:space="0" w:color="auto"/>
        <w:bottom w:val="none" w:sz="0" w:space="0" w:color="auto"/>
        <w:right w:val="none" w:sz="0" w:space="0" w:color="auto"/>
      </w:divBdr>
      <w:divsChild>
        <w:div w:id="1183857317">
          <w:marLeft w:val="0"/>
          <w:marRight w:val="0"/>
          <w:marTop w:val="0"/>
          <w:marBottom w:val="0"/>
          <w:divBdr>
            <w:top w:val="none" w:sz="0" w:space="0" w:color="auto"/>
            <w:left w:val="none" w:sz="0" w:space="0" w:color="auto"/>
            <w:bottom w:val="none" w:sz="0" w:space="0" w:color="auto"/>
            <w:right w:val="none" w:sz="0" w:space="0" w:color="auto"/>
          </w:divBdr>
          <w:divsChild>
            <w:div w:id="833303541">
              <w:marLeft w:val="0"/>
              <w:marRight w:val="0"/>
              <w:marTop w:val="0"/>
              <w:marBottom w:val="0"/>
              <w:divBdr>
                <w:top w:val="none" w:sz="0" w:space="0" w:color="auto"/>
                <w:left w:val="none" w:sz="0" w:space="0" w:color="auto"/>
                <w:bottom w:val="none" w:sz="0" w:space="0" w:color="auto"/>
                <w:right w:val="none" w:sz="0" w:space="0" w:color="auto"/>
              </w:divBdr>
              <w:divsChild>
                <w:div w:id="14788412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96938635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http://www.antlergold.com" TargetMode="External"/><Relationship Id="rId5" Type="http://schemas.openxmlformats.org/officeDocument/2006/relationships/styles" Target="styles.xml"/><Relationship Id="rId15" Type="http://schemas.openxmlformats.org/officeDocument/2006/relationships/footer" Target="footer2.xml"/><Relationship Id="rId10" Type="http://schemas.openxmlformats.org/officeDocument/2006/relationships/image" Target="media/image1.png"/><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eader" Target="header2.xml"/></Relationships>
</file>

<file path=word/_rels/header2.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ADEA7D7D1C98C34C911A4006D9CD4493" ma:contentTypeVersion="12" ma:contentTypeDescription="Create a new document." ma:contentTypeScope="" ma:versionID="50f8382f501dae0ca1bab87bbc8e87e7">
  <xsd:schema xmlns:xsd="http://www.w3.org/2001/XMLSchema" xmlns:xs="http://www.w3.org/2001/XMLSchema" xmlns:p="http://schemas.microsoft.com/office/2006/metadata/properties" xmlns:ns2="75706c6a-fb17-44ef-9f81-ee6807f1a215" xmlns:ns3="e627f3b7-dfed-445b-b137-ccc4ec03d2f0" targetNamespace="http://schemas.microsoft.com/office/2006/metadata/properties" ma:root="true" ma:fieldsID="ce08588d7848e3aaa7599d0fc95bd6ce" ns2:_="" ns3:_="">
    <xsd:import namespace="75706c6a-fb17-44ef-9f81-ee6807f1a215"/>
    <xsd:import namespace="e627f3b7-dfed-445b-b137-ccc4ec03d2f0"/>
    <xsd:element name="properties">
      <xsd:complexType>
        <xsd:sequence>
          <xsd:element name="documentManagement">
            <xsd:complexType>
              <xsd:all>
                <xsd:element ref="ns2:MediaServiceMetadata" minOccurs="0"/>
                <xsd:element ref="ns2:MediaServiceFastMetadata" minOccurs="0"/>
                <xsd:element ref="ns2:MediaServiceAutoTags" minOccurs="0"/>
                <xsd:element ref="ns2:MediaServiceOCR" minOccurs="0"/>
                <xsd:element ref="ns2:MediaServiceDateTaken" minOccurs="0"/>
                <xsd:element ref="ns2:MediaServiceLocation" minOccurs="0"/>
                <xsd:element ref="ns2:MediaServiceEventHashCode" minOccurs="0"/>
                <xsd:element ref="ns2:MediaServiceGenerationTime" minOccurs="0"/>
                <xsd:element ref="ns3:SharedWithUsers" minOccurs="0"/>
                <xsd:element ref="ns3:SharedWithDetails" minOccurs="0"/>
                <xsd:element ref="ns2:MediaServiceAutoKeyPoints" minOccurs="0"/>
                <xsd:element ref="ns2:MediaServiceKeyPoint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5706c6a-fb17-44ef-9f81-ee6807f1a21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Tags" ma:index="10" nillable="true" ma:displayName="MediaServiceAutoTags" ma:internalName="MediaServiceAutoTags" ma:readOnly="true">
      <xsd:simpleType>
        <xsd:restriction base="dms:Text"/>
      </xsd:simpleType>
    </xsd:element>
    <xsd:element name="MediaServiceOCR" ma:index="11" nillable="true" ma:displayName="MediaServiceOCR" ma:internalName="MediaServiceOCR" ma:readOnly="true">
      <xsd:simpleType>
        <xsd:restriction base="dms:Note">
          <xsd:maxLength value="255"/>
        </xsd:restriction>
      </xsd:simpleType>
    </xsd:element>
    <xsd:element name="MediaServiceDateTaken" ma:index="12" nillable="true" ma:displayName="MediaServiceDateTaken" ma:hidden="true" ma:internalName="MediaServiceDateTaken" ma:readOnly="true">
      <xsd:simpleType>
        <xsd:restriction base="dms:Text"/>
      </xsd:simpleType>
    </xsd:element>
    <xsd:element name="MediaServiceLocation" ma:index="13" nillable="true" ma:displayName="MediaServiceLocation" ma:internalName="MediaServiceLocation"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AutoKeyPoints" ma:index="18" nillable="true" ma:displayName="MediaServiceAutoKeyPoints" ma:hidden="true" ma:internalName="MediaServiceAutoKeyPoints" ma:readOnly="true">
      <xsd:simpleType>
        <xsd:restriction base="dms:Note"/>
      </xsd:simpleType>
    </xsd:element>
    <xsd:element name="MediaServiceKeyPoints" ma:index="19" nillable="true" ma:displayName="KeyPoints" ma:internalName="MediaServiceKeyPoint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e627f3b7-dfed-445b-b137-ccc4ec03d2f0" elementFormDefault="qualified">
    <xsd:import namespace="http://schemas.microsoft.com/office/2006/documentManagement/types"/>
    <xsd:import namespace="http://schemas.microsoft.com/office/infopath/2007/PartnerControls"/>
    <xsd:element name="SharedWithUsers" ma:index="16"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7"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E17C2DB-067B-40D7-9E83-27218A6DC091}">
  <ds:schemaRefs>
    <ds:schemaRef ds:uri="http://schemas.microsoft.com/sharepoint/v3/contenttype/forms"/>
  </ds:schemaRefs>
</ds:datastoreItem>
</file>

<file path=customXml/itemProps2.xml><?xml version="1.0" encoding="utf-8"?>
<ds:datastoreItem xmlns:ds="http://schemas.openxmlformats.org/officeDocument/2006/customXml" ds:itemID="{96A39E8A-C05E-41B5-8A82-D4BC8654D3E5}">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5706c6a-fb17-44ef-9f81-ee6807f1a215"/>
    <ds:schemaRef ds:uri="e627f3b7-dfed-445b-b137-ccc4ec03d2f0"/>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DDE54C8-A307-404D-8892-B3D30C75F5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1</Pages>
  <Words>634</Words>
  <Characters>3619</Characters>
  <Application>Microsoft Office Word</Application>
  <DocSecurity>0</DocSecurity>
  <Lines>30</Lines>
  <Paragraphs>8</Paragraphs>
  <ScaleCrop>false</ScaleCrop>
  <HeadingPairs>
    <vt:vector size="2" baseType="variant">
      <vt:variant>
        <vt:lpstr>Title</vt:lpstr>
      </vt:variant>
      <vt:variant>
        <vt:i4>1</vt:i4>
      </vt:variant>
    </vt:vector>
  </HeadingPairs>
  <TitlesOfParts>
    <vt:vector size="1" baseType="lpstr">
      <vt:lpstr/>
    </vt:vector>
  </TitlesOfParts>
  <Company>M5 Marketing Communications</Company>
  <LinksUpToDate>false</LinksUpToDate>
  <CharactersWithSpaces>4245</CharactersWithSpaces>
  <SharedDoc>false</SharedDoc>
  <HLinks>
    <vt:vector size="18" baseType="variant">
      <vt:variant>
        <vt:i4>3211311</vt:i4>
      </vt:variant>
      <vt:variant>
        <vt:i4>6</vt:i4>
      </vt:variant>
      <vt:variant>
        <vt:i4>0</vt:i4>
      </vt:variant>
      <vt:variant>
        <vt:i4>5</vt:i4>
      </vt:variant>
      <vt:variant>
        <vt:lpwstr>http://www.fortunebaycorp.com/</vt:lpwstr>
      </vt:variant>
      <vt:variant>
        <vt:lpwstr/>
      </vt:variant>
      <vt:variant>
        <vt:i4>5374078</vt:i4>
      </vt:variant>
      <vt:variant>
        <vt:i4>3</vt:i4>
      </vt:variant>
      <vt:variant>
        <vt:i4>0</vt:i4>
      </vt:variant>
      <vt:variant>
        <vt:i4>5</vt:i4>
      </vt:variant>
      <vt:variant>
        <vt:lpwstr>mailto:info@fortunebaycorp.com</vt:lpwstr>
      </vt:variant>
      <vt:variant>
        <vt:lpwstr/>
      </vt:variant>
      <vt:variant>
        <vt:i4>3211311</vt:i4>
      </vt:variant>
      <vt:variant>
        <vt:i4>0</vt:i4>
      </vt:variant>
      <vt:variant>
        <vt:i4>0</vt:i4>
      </vt:variant>
      <vt:variant>
        <vt:i4>5</vt:i4>
      </vt:variant>
      <vt:variant>
        <vt:lpwstr>http://www.fortunebaycorp.com/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Jenna Choleras</dc:creator>
  <cp:keywords/>
  <cp:lastModifiedBy>Daniel Whittaker</cp:lastModifiedBy>
  <cp:revision>2</cp:revision>
  <dcterms:created xsi:type="dcterms:W3CDTF">2020-11-10T14:33:00Z</dcterms:created>
  <dcterms:modified xsi:type="dcterms:W3CDTF">2020-11-10T14:33:00Z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0x010100DD7DB65B01A3CF45A0700CE925EC39FF</vt:lpwstr>
  </property>
</Properties>
</file>